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27" w:rsidRPr="00300127" w:rsidRDefault="00300127" w:rsidP="00300127">
      <w:pPr>
        <w:pageBreakBefore/>
        <w:suppressAutoHyphens/>
        <w:spacing w:after="120"/>
        <w:jc w:val="both"/>
        <w:rPr>
          <w:rFonts w:ascii="Times New Roman" w:hAnsi="Times New Roman"/>
          <w:b/>
          <w:bCs/>
          <w:szCs w:val="20"/>
          <w:lang w:eastAsia="ar-SA"/>
        </w:rPr>
      </w:pPr>
      <w:r>
        <w:rPr>
          <w:rFonts w:ascii="Times New Roman" w:hAnsi="Times New Roman"/>
          <w:b/>
          <w:bCs/>
          <w:szCs w:val="20"/>
          <w:lang w:eastAsia="ar-SA"/>
        </w:rPr>
        <w:t>PŘÍLOHA Č</w:t>
      </w:r>
      <w:r w:rsidR="00A84357">
        <w:rPr>
          <w:rFonts w:ascii="Times New Roman" w:hAnsi="Times New Roman"/>
          <w:b/>
          <w:bCs/>
          <w:szCs w:val="20"/>
          <w:lang w:eastAsia="ar-SA"/>
        </w:rPr>
        <w:t>. 6</w:t>
      </w:r>
    </w:p>
    <w:p w:rsidR="00300127" w:rsidRPr="00300127" w:rsidRDefault="00300127" w:rsidP="00300127">
      <w:pPr>
        <w:spacing w:after="120"/>
        <w:jc w:val="center"/>
        <w:rPr>
          <w:rFonts w:ascii="Times New Roman" w:eastAsia="Calibri" w:hAnsi="Times New Roman"/>
          <w:b/>
          <w:caps/>
          <w:sz w:val="40"/>
          <w:szCs w:val="40"/>
        </w:rPr>
      </w:pPr>
      <w:r w:rsidRPr="00300127">
        <w:rPr>
          <w:rFonts w:ascii="Times New Roman" w:eastAsia="Calibri" w:hAnsi="Times New Roman"/>
          <w:b/>
          <w:caps/>
          <w:sz w:val="40"/>
          <w:szCs w:val="40"/>
        </w:rPr>
        <w:t xml:space="preserve">čestné prohlášení dodavatele </w:t>
      </w:r>
    </w:p>
    <w:p w:rsidR="00300127" w:rsidRPr="00300127" w:rsidRDefault="00300127" w:rsidP="00300127">
      <w:pPr>
        <w:rPr>
          <w:rFonts w:ascii="Times New Roman" w:eastAsia="Calibri" w:hAnsi="Times New Roman"/>
          <w:b/>
          <w:sz w:val="32"/>
          <w:szCs w:val="32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 w:rsidR="00A22D6B"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základní identifikační údaje o </w:t>
      </w:r>
      <w:r w:rsidR="000C60A1"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DODAVATELI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 w:rsidR="000C60A1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zákona</w:t>
      </w:r>
      <w:r w:rsidR="00CD584D">
        <w:rPr>
          <w:rFonts w:ascii="Times New Roman" w:eastAsia="Calibri" w:hAnsi="Times New Roman"/>
          <w:b/>
          <w:szCs w:val="20"/>
        </w:rPr>
        <w:t xml:space="preserve"> č. 134/2016 Sb., o zadávání veřejných zakázek ve znění pozdějších předpisů (dále jen „ZZVZ“) </w:t>
      </w:r>
      <w:r w:rsidRPr="00300127">
        <w:rPr>
          <w:rFonts w:ascii="Times New Roman" w:eastAsia="Calibri" w:hAnsi="Times New Roman"/>
          <w:szCs w:val="20"/>
        </w:rPr>
        <w:t xml:space="preserve"> </w:t>
      </w:r>
      <w:r w:rsidR="000C60A1">
        <w:rPr>
          <w:rFonts w:ascii="Times New Roman" w:eastAsia="Calibri" w:hAnsi="Times New Roman"/>
          <w:szCs w:val="20"/>
        </w:rPr>
        <w:t>dodavatel</w:t>
      </w:r>
      <w:r w:rsidR="000C60A1" w:rsidRPr="00300127">
        <w:rPr>
          <w:rFonts w:ascii="Times New Roman" w:eastAsia="Calibri" w:hAnsi="Times New Roman"/>
          <w:szCs w:val="20"/>
        </w:rPr>
        <w:t xml:space="preserve"> </w:t>
      </w:r>
      <w:r w:rsidRPr="00300127">
        <w:rPr>
          <w:rFonts w:ascii="Times New Roman" w:eastAsia="Calibri" w:hAnsi="Times New Roman"/>
          <w:szCs w:val="20"/>
        </w:rPr>
        <w:t xml:space="preserve">prohlašuje, že: 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 xml:space="preserve">nebyl v zemi svého sídla v posledních 5 letech před zahájením zadávacího řízení pravomocně odsouzen pro trestný čin uvedený v příloze číslo 3 </w:t>
      </w:r>
      <w:r w:rsidR="00CD584D">
        <w:rPr>
          <w:rFonts w:ascii="Times New Roman" w:eastAsia="Calibri" w:hAnsi="Times New Roman"/>
          <w:color w:val="000000" w:themeColor="text1"/>
          <w:szCs w:val="20"/>
        </w:rPr>
        <w:t>ZZVZ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</w:t>
      </w:r>
      <w:r w:rsidR="007471B2">
        <w:rPr>
          <w:rFonts w:ascii="Times New Roman" w:eastAsia="Calibri" w:hAnsi="Times New Roman"/>
          <w:color w:val="000000" w:themeColor="text1"/>
          <w:szCs w:val="20"/>
        </w:rPr>
        <w:t xml:space="preserve"> a to ani ve vztahu ke spotřební dani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písm. a) </w:t>
      </w:r>
      <w:r w:rsidR="00CD584D">
        <w:rPr>
          <w:rFonts w:ascii="Times New Roman" w:eastAsia="Calibri" w:hAnsi="Times New Roman"/>
          <w:b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splňuje </w:t>
      </w:r>
      <w:r w:rsidR="00300127"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</w:t>
      </w:r>
      <w:r w:rsidR="00CD584D">
        <w:rPr>
          <w:rFonts w:ascii="Times New Roman" w:eastAsia="Calibri" w:hAnsi="Times New Roman"/>
          <w:szCs w:val="20"/>
        </w:rPr>
        <w:t xml:space="preserve"> §74 odst. </w:t>
      </w:r>
      <w:r w:rsidR="00300127" w:rsidRPr="00300127">
        <w:rPr>
          <w:rFonts w:ascii="Times New Roman" w:eastAsia="Calibri" w:hAnsi="Times New Roman"/>
          <w:szCs w:val="20"/>
        </w:rPr>
        <w:t xml:space="preserve"> písm. a) </w:t>
      </w:r>
      <w:r w:rsidR="00CD584D">
        <w:rPr>
          <w:rFonts w:ascii="Times New Roman" w:eastAsia="Calibri" w:hAnsi="Times New Roman"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szCs w:val="20"/>
        </w:rPr>
        <w:t>splňovat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>písm. a)</w:t>
      </w:r>
      <w:r w:rsidR="00FF5A5E">
        <w:rPr>
          <w:rFonts w:ascii="Times New Roman" w:eastAsia="Calibri" w:hAnsi="Times New Roman"/>
          <w:b/>
          <w:szCs w:val="20"/>
        </w:rPr>
        <w:t xml:space="preserve"> </w:t>
      </w:r>
      <w:r w:rsidR="00CD584D">
        <w:rPr>
          <w:rFonts w:ascii="Times New Roman" w:eastAsia="Calibri" w:hAnsi="Times New Roman"/>
          <w:b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b/>
          <w:szCs w:val="20"/>
        </w:rPr>
        <w:t>splňuje</w:t>
      </w:r>
      <w:r w:rsidR="00300127"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>písm. a)</w:t>
      </w:r>
      <w:r w:rsidR="00CD584D">
        <w:rPr>
          <w:rFonts w:ascii="Times New Roman" w:eastAsia="Calibri" w:hAnsi="Times New Roman"/>
          <w:b/>
          <w:szCs w:val="20"/>
        </w:rPr>
        <w:t xml:space="preserve"> ZZVZ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 splňuje</w:t>
      </w:r>
      <w:r w:rsidR="00300127" w:rsidRPr="00300127">
        <w:rPr>
          <w:rFonts w:ascii="Times New Roman" w:eastAsia="Calibri" w:hAnsi="Times New Roman"/>
          <w:szCs w:val="20"/>
        </w:rPr>
        <w:t xml:space="preserve"> 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 a vedoucí pobočky závodu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PROFESNÍ ZPŮSOBILOST</w:t>
      </w:r>
    </w:p>
    <w:p w:rsidR="00D849BD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 profesní způsobilosti </w:t>
      </w:r>
      <w:r w:rsidRPr="00300127">
        <w:rPr>
          <w:rFonts w:ascii="Times New Roman" w:eastAsia="Calibri" w:hAnsi="Times New Roman"/>
          <w:b/>
          <w:szCs w:val="20"/>
        </w:rPr>
        <w:t>dle § 77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 w:rsidR="001F7ECB">
        <w:rPr>
          <w:rFonts w:ascii="Times New Roman" w:eastAsia="Calibri" w:hAnsi="Times New Roman"/>
          <w:szCs w:val="20"/>
        </w:rPr>
        <w:t>dodavatel</w:t>
      </w:r>
      <w:r w:rsidR="001F7ECB" w:rsidRPr="00300127">
        <w:rPr>
          <w:rFonts w:ascii="Times New Roman" w:eastAsia="Calibri" w:hAnsi="Times New Roman"/>
          <w:szCs w:val="20"/>
        </w:rPr>
        <w:t xml:space="preserve"> </w:t>
      </w:r>
      <w:r w:rsidRPr="00300127">
        <w:rPr>
          <w:rFonts w:ascii="Times New Roman" w:eastAsia="Calibri" w:hAnsi="Times New Roman"/>
          <w:szCs w:val="20"/>
        </w:rPr>
        <w:t xml:space="preserve">prohlašuje, že </w:t>
      </w:r>
      <w:r w:rsidR="004E43A2" w:rsidRPr="004E43A2">
        <w:rPr>
          <w:rFonts w:ascii="Times New Roman" w:eastAsia="Calibri" w:hAnsi="Times New Roman"/>
          <w:szCs w:val="20"/>
        </w:rPr>
        <w:t>splňuje profesní předpoklad, disponuje doklady požadovanými v zadávací dokumentaci a na vyzvání je předloží</w:t>
      </w:r>
      <w:r w:rsidR="00A84357">
        <w:rPr>
          <w:rFonts w:ascii="Times New Roman" w:eastAsia="Calibri" w:hAnsi="Times New Roman"/>
          <w:szCs w:val="20"/>
        </w:rPr>
        <w:t>.</w:t>
      </w:r>
      <w:bookmarkStart w:id="0" w:name="_GoBack"/>
      <w:bookmarkEnd w:id="0"/>
    </w:p>
    <w:p w:rsidR="004E43A2" w:rsidRDefault="004E43A2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4E43A2" w:rsidRDefault="004E43A2" w:rsidP="004E43A2">
      <w:pPr>
        <w:pStyle w:val="odsazfurt"/>
        <w:ind w:left="0"/>
        <w:rPr>
          <w:color w:val="00000A"/>
          <w:sz w:val="22"/>
          <w:szCs w:val="22"/>
        </w:rPr>
      </w:pPr>
      <w:r w:rsidRPr="00A84357">
        <w:rPr>
          <w:color w:val="00000A"/>
          <w:sz w:val="22"/>
          <w:szCs w:val="22"/>
        </w:rPr>
        <w:t xml:space="preserve">Účastník čestně prohlašuje, že nejpozději do 5 pracovních dnů od nabytí účinnosti rámcové dohody bude mít sjednáno pojištění odpovědnosti za škody způsobené jím a jeho případnými poddodavateli v souvislosti s výkonem jeho podnikatelské činnosti třetí osobě v minimální výši </w:t>
      </w:r>
      <w:r w:rsidR="00A84357" w:rsidRPr="00A84357">
        <w:rPr>
          <w:color w:val="00000A"/>
          <w:sz w:val="22"/>
          <w:szCs w:val="22"/>
        </w:rPr>
        <w:t>10 000 000</w:t>
      </w:r>
      <w:r w:rsidRPr="00A84357">
        <w:rPr>
          <w:color w:val="00000A"/>
          <w:sz w:val="22"/>
          <w:szCs w:val="22"/>
        </w:rPr>
        <w:t xml:space="preserve"> Kč, a to v rozsahu požadovaném zadavatelem v zadávací dokumentaci a v obligatorním </w:t>
      </w:r>
      <w:r w:rsidR="00630A57" w:rsidRPr="00A84357">
        <w:rPr>
          <w:color w:val="00000A"/>
          <w:sz w:val="22"/>
          <w:szCs w:val="22"/>
        </w:rPr>
        <w:t>návrhu</w:t>
      </w:r>
      <w:r w:rsidR="00A84357" w:rsidRPr="00A84357">
        <w:rPr>
          <w:color w:val="00000A"/>
          <w:sz w:val="22"/>
          <w:szCs w:val="22"/>
        </w:rPr>
        <w:t xml:space="preserve"> kupní smlouvy.</w:t>
      </w:r>
    </w:p>
    <w:p w:rsidR="006D1E1C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4E43A2" w:rsidRDefault="004E43A2" w:rsidP="004E43A2">
      <w:pPr>
        <w:pStyle w:val="odsazfurt"/>
        <w:ind w:left="0"/>
        <w:rPr>
          <w:color w:val="00000A"/>
          <w:sz w:val="22"/>
          <w:szCs w:val="22"/>
        </w:rPr>
      </w:pPr>
      <w:r w:rsidRPr="002C4F62">
        <w:rPr>
          <w:color w:val="00000A"/>
          <w:sz w:val="22"/>
          <w:szCs w:val="22"/>
        </w:rPr>
        <w:t>Účastník</w:t>
      </w:r>
      <w:r>
        <w:rPr>
          <w:color w:val="00000A"/>
          <w:sz w:val="22"/>
          <w:szCs w:val="22"/>
        </w:rPr>
        <w:t xml:space="preserve"> dále</w:t>
      </w:r>
      <w:r w:rsidRPr="002C4F62">
        <w:rPr>
          <w:color w:val="00000A"/>
          <w:sz w:val="22"/>
          <w:szCs w:val="22"/>
        </w:rPr>
        <w:t xml:space="preserve"> čestně proh</w:t>
      </w:r>
      <w:r>
        <w:rPr>
          <w:color w:val="00000A"/>
          <w:sz w:val="22"/>
          <w:szCs w:val="22"/>
        </w:rPr>
        <w:t xml:space="preserve">lašuje, že plně a bezvýhradně akceptuje závazný text návrhu </w:t>
      </w:r>
      <w:r w:rsidR="00A84357">
        <w:rPr>
          <w:color w:val="00000A"/>
          <w:sz w:val="22"/>
          <w:szCs w:val="22"/>
        </w:rPr>
        <w:t>kupní smlouvy</w:t>
      </w:r>
      <w:r w:rsidR="00A84357">
        <w:rPr>
          <w:color w:val="00000A"/>
          <w:sz w:val="22"/>
          <w:szCs w:val="22"/>
        </w:rPr>
        <w:t>.</w:t>
      </w:r>
    </w:p>
    <w:p w:rsidR="004E43A2" w:rsidRDefault="004E43A2" w:rsidP="004E43A2">
      <w:pPr>
        <w:pStyle w:val="odsazfurt"/>
        <w:ind w:left="0"/>
        <w:rPr>
          <w:color w:val="00000A"/>
          <w:sz w:val="22"/>
          <w:szCs w:val="22"/>
        </w:rPr>
      </w:pPr>
    </w:p>
    <w:p w:rsidR="004E43A2" w:rsidRPr="00BE4A30" w:rsidRDefault="004E43A2" w:rsidP="004E43A2">
      <w:pPr>
        <w:pStyle w:val="Zkladntext"/>
        <w:rPr>
          <w:rFonts w:ascii="Times New Roman" w:hAnsi="Times New Roman"/>
          <w:b/>
          <w:i/>
          <w:iCs/>
        </w:rPr>
      </w:pPr>
      <w:r w:rsidRPr="00BE4A30">
        <w:rPr>
          <w:rFonts w:ascii="Times New Roman" w:hAnsi="Times New Roman"/>
          <w:b/>
        </w:rPr>
        <w:t>Výše uvedené informace účastník podává na základě své jasné, srozumitelné a svobodné vůle a je si vědom všech následků plynoucích z nepravdivých údajů.</w:t>
      </w:r>
    </w:p>
    <w:p w:rsidR="00300127" w:rsidRPr="00300127" w:rsidRDefault="004E43A2" w:rsidP="003001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b/>
          <w:szCs w:val="20"/>
        </w:rPr>
        <w:t>Účastník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 bere na vědomí, že s ohledem na § 122 odst. 3 písm. a) zákona je vybraný dodavatel povinen předložit zadavateli na základě jeho výzvy před uzavřením smlouvy originály nebo úředně ověřené kopie dokladů o kvalifikaci</w:t>
      </w:r>
      <w:r w:rsidR="00FF5A5E">
        <w:rPr>
          <w:rFonts w:ascii="Times New Roman" w:eastAsia="Calibri" w:hAnsi="Times New Roman"/>
          <w:b/>
          <w:szCs w:val="20"/>
        </w:rPr>
        <w:t xml:space="preserve"> v konvertované podobě</w:t>
      </w:r>
      <w:r w:rsidR="00300127" w:rsidRPr="00300127">
        <w:rPr>
          <w:rFonts w:ascii="Times New Roman" w:eastAsia="Calibri" w:hAnsi="Times New Roman"/>
          <w:b/>
          <w:szCs w:val="20"/>
        </w:rPr>
        <w:t>, pokud je již</w:t>
      </w:r>
      <w:r w:rsidR="007D103B">
        <w:rPr>
          <w:rFonts w:ascii="Times New Roman" w:eastAsia="Calibri" w:hAnsi="Times New Roman"/>
          <w:b/>
          <w:szCs w:val="20"/>
        </w:rPr>
        <w:t xml:space="preserve"> zadavatel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 w:rsidR="007D103B"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00127" w:rsidRPr="00300127" w:rsidRDefault="00300127" w:rsidP="00300127">
      <w:pPr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300127" w:rsidRPr="00300127" w:rsidRDefault="00300127" w:rsidP="00300127">
      <w:pPr>
        <w:rPr>
          <w:rFonts w:ascii="Times New Roman" w:eastAsia="Calibri" w:hAnsi="Times New Roman"/>
          <w:sz w:val="24"/>
        </w:rPr>
      </w:pPr>
    </w:p>
    <w:p w:rsidR="00482B98" w:rsidRPr="00300127" w:rsidRDefault="00482B98" w:rsidP="00300127">
      <w:pPr>
        <w:rPr>
          <w:rFonts w:ascii="Times New Roman" w:hAnsi="Times New Roman"/>
        </w:rPr>
      </w:pPr>
    </w:p>
    <w:sectPr w:rsidR="00482B98" w:rsidRPr="00300127" w:rsidSect="00970AFE">
      <w:headerReference w:type="default" r:id="rId7"/>
      <w:footerReference w:type="default" r:id="rId8"/>
      <w:pgSz w:w="11906" w:h="16838"/>
      <w:pgMar w:top="2127" w:right="851" w:bottom="1134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A3" w:rsidRDefault="00CD27A3">
      <w:r>
        <w:separator/>
      </w:r>
    </w:p>
  </w:endnote>
  <w:endnote w:type="continuationSeparator" w:id="0">
    <w:p w:rsidR="00CD27A3" w:rsidRDefault="00CD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C9238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C9238D" w:rsidRPr="00E2530B">
      <w:rPr>
        <w:rFonts w:ascii="MetaCE" w:hAnsi="MetaCE"/>
        <w:color w:val="1C4A91"/>
        <w:sz w:val="14"/>
        <w:szCs w:val="14"/>
      </w:rPr>
      <w:fldChar w:fldCharType="separate"/>
    </w:r>
    <w:r w:rsidR="00A84357">
      <w:rPr>
        <w:rFonts w:ascii="MetaCE" w:hAnsi="MetaCE"/>
        <w:noProof/>
        <w:color w:val="1C4A91"/>
        <w:sz w:val="14"/>
        <w:szCs w:val="14"/>
      </w:rPr>
      <w:t>1</w:t>
    </w:r>
    <w:r w:rsidR="00C9238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C9238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C9238D" w:rsidRPr="00E2530B">
      <w:rPr>
        <w:rFonts w:ascii="MetaCE" w:hAnsi="MetaCE"/>
        <w:color w:val="1C4A91"/>
        <w:sz w:val="14"/>
        <w:szCs w:val="14"/>
      </w:rPr>
      <w:fldChar w:fldCharType="separate"/>
    </w:r>
    <w:r w:rsidR="00A84357">
      <w:rPr>
        <w:rFonts w:ascii="MetaCE" w:hAnsi="MetaCE"/>
        <w:noProof/>
        <w:color w:val="1C4A91"/>
        <w:sz w:val="14"/>
        <w:szCs w:val="14"/>
      </w:rPr>
      <w:t>2</w:t>
    </w:r>
    <w:r w:rsidR="00C9238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A3" w:rsidRDefault="00CD27A3">
      <w:r>
        <w:separator/>
      </w:r>
    </w:p>
  </w:footnote>
  <w:footnote w:type="continuationSeparator" w:id="0">
    <w:p w:rsidR="00CD27A3" w:rsidRDefault="00CD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76247E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15C"/>
    <w:multiLevelType w:val="hybridMultilevel"/>
    <w:tmpl w:val="4A18F4E8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6A01"/>
    <w:multiLevelType w:val="hybridMultilevel"/>
    <w:tmpl w:val="79564B62"/>
    <w:lvl w:ilvl="0" w:tplc="65A4B6BA">
      <w:start w:val="4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FF1"/>
    <w:multiLevelType w:val="hybridMultilevel"/>
    <w:tmpl w:val="9626A6E2"/>
    <w:lvl w:ilvl="0" w:tplc="07F0C792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0380B"/>
    <w:multiLevelType w:val="hybridMultilevel"/>
    <w:tmpl w:val="FCF26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246FE"/>
    <w:rsid w:val="000531A8"/>
    <w:rsid w:val="00083870"/>
    <w:rsid w:val="000940FA"/>
    <w:rsid w:val="000A1108"/>
    <w:rsid w:val="000B290C"/>
    <w:rsid w:val="000B7169"/>
    <w:rsid w:val="000C60A1"/>
    <w:rsid w:val="000D5D2F"/>
    <w:rsid w:val="00163BCC"/>
    <w:rsid w:val="00177448"/>
    <w:rsid w:val="001A09C9"/>
    <w:rsid w:val="001B1390"/>
    <w:rsid w:val="001E0A08"/>
    <w:rsid w:val="001F7ECB"/>
    <w:rsid w:val="00232805"/>
    <w:rsid w:val="00243398"/>
    <w:rsid w:val="00252DFD"/>
    <w:rsid w:val="00275C64"/>
    <w:rsid w:val="00283D4C"/>
    <w:rsid w:val="00283D6C"/>
    <w:rsid w:val="00284A31"/>
    <w:rsid w:val="002C1CFB"/>
    <w:rsid w:val="00300127"/>
    <w:rsid w:val="00333DE8"/>
    <w:rsid w:val="003543C8"/>
    <w:rsid w:val="003563D6"/>
    <w:rsid w:val="00390BF7"/>
    <w:rsid w:val="003E3C9B"/>
    <w:rsid w:val="00400DED"/>
    <w:rsid w:val="00401E86"/>
    <w:rsid w:val="004031FF"/>
    <w:rsid w:val="004436F6"/>
    <w:rsid w:val="00455CED"/>
    <w:rsid w:val="00480EFE"/>
    <w:rsid w:val="00482B98"/>
    <w:rsid w:val="004C2749"/>
    <w:rsid w:val="004D5609"/>
    <w:rsid w:val="004E43A2"/>
    <w:rsid w:val="00513EA2"/>
    <w:rsid w:val="00552347"/>
    <w:rsid w:val="00556A94"/>
    <w:rsid w:val="00580933"/>
    <w:rsid w:val="0058604E"/>
    <w:rsid w:val="005B7231"/>
    <w:rsid w:val="005C130A"/>
    <w:rsid w:val="005D5B16"/>
    <w:rsid w:val="005F4971"/>
    <w:rsid w:val="00605CD6"/>
    <w:rsid w:val="00630A57"/>
    <w:rsid w:val="0063426F"/>
    <w:rsid w:val="00663F28"/>
    <w:rsid w:val="00666924"/>
    <w:rsid w:val="006A15A9"/>
    <w:rsid w:val="006C47B8"/>
    <w:rsid w:val="006D1E1C"/>
    <w:rsid w:val="006D219C"/>
    <w:rsid w:val="00714FCF"/>
    <w:rsid w:val="007241A1"/>
    <w:rsid w:val="007471B2"/>
    <w:rsid w:val="00761604"/>
    <w:rsid w:val="0076247E"/>
    <w:rsid w:val="00771B4B"/>
    <w:rsid w:val="007B0270"/>
    <w:rsid w:val="007D103B"/>
    <w:rsid w:val="007D36A3"/>
    <w:rsid w:val="0081666F"/>
    <w:rsid w:val="00820B19"/>
    <w:rsid w:val="00821036"/>
    <w:rsid w:val="00827DAE"/>
    <w:rsid w:val="008534FA"/>
    <w:rsid w:val="008C0447"/>
    <w:rsid w:val="008C5BCE"/>
    <w:rsid w:val="008E2B47"/>
    <w:rsid w:val="008E48FA"/>
    <w:rsid w:val="00912E27"/>
    <w:rsid w:val="00970AFE"/>
    <w:rsid w:val="00982719"/>
    <w:rsid w:val="009A28BD"/>
    <w:rsid w:val="009A2D1C"/>
    <w:rsid w:val="009A4CC7"/>
    <w:rsid w:val="009E11A5"/>
    <w:rsid w:val="009E21A2"/>
    <w:rsid w:val="009E5790"/>
    <w:rsid w:val="009E6A9A"/>
    <w:rsid w:val="009E73A2"/>
    <w:rsid w:val="00A0192F"/>
    <w:rsid w:val="00A03045"/>
    <w:rsid w:val="00A035ED"/>
    <w:rsid w:val="00A13669"/>
    <w:rsid w:val="00A22D6B"/>
    <w:rsid w:val="00A30D68"/>
    <w:rsid w:val="00A605AC"/>
    <w:rsid w:val="00A84357"/>
    <w:rsid w:val="00AB217F"/>
    <w:rsid w:val="00AB6878"/>
    <w:rsid w:val="00AC39B6"/>
    <w:rsid w:val="00AE5436"/>
    <w:rsid w:val="00AF39F6"/>
    <w:rsid w:val="00B1152D"/>
    <w:rsid w:val="00B132F5"/>
    <w:rsid w:val="00B32DD2"/>
    <w:rsid w:val="00B71BAB"/>
    <w:rsid w:val="00BD4FDD"/>
    <w:rsid w:val="00C0688C"/>
    <w:rsid w:val="00C1029E"/>
    <w:rsid w:val="00C26186"/>
    <w:rsid w:val="00C35BCE"/>
    <w:rsid w:val="00C60203"/>
    <w:rsid w:val="00C635BB"/>
    <w:rsid w:val="00C9238D"/>
    <w:rsid w:val="00CB374F"/>
    <w:rsid w:val="00CD27A3"/>
    <w:rsid w:val="00CD584D"/>
    <w:rsid w:val="00CD60AD"/>
    <w:rsid w:val="00D849BD"/>
    <w:rsid w:val="00DB6410"/>
    <w:rsid w:val="00DB7239"/>
    <w:rsid w:val="00DD1CC7"/>
    <w:rsid w:val="00E04C7C"/>
    <w:rsid w:val="00E164FB"/>
    <w:rsid w:val="00E2530B"/>
    <w:rsid w:val="00E33A16"/>
    <w:rsid w:val="00E71597"/>
    <w:rsid w:val="00EC3234"/>
    <w:rsid w:val="00EF3235"/>
    <w:rsid w:val="00EF7195"/>
    <w:rsid w:val="00F0587F"/>
    <w:rsid w:val="00F066B9"/>
    <w:rsid w:val="00F73892"/>
    <w:rsid w:val="00FA292B"/>
    <w:rsid w:val="00FC604B"/>
    <w:rsid w:val="00FD16E9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C99D84"/>
  <w15:docId w15:val="{B8CD970F-0436-4E9A-8A80-9E4AB5BF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3">
    <w:name w:val="heading 3"/>
    <w:basedOn w:val="Normln"/>
    <w:link w:val="Nadpis3Char"/>
    <w:uiPriority w:val="9"/>
    <w:qFormat/>
    <w:rsid w:val="00401E8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uiPriority w:val="34"/>
    <w:qFormat/>
    <w:rsid w:val="00970A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C10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10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01E86"/>
    <w:rPr>
      <w:b/>
      <w:bCs/>
      <w:sz w:val="27"/>
      <w:szCs w:val="27"/>
    </w:rPr>
  </w:style>
  <w:style w:type="paragraph" w:customStyle="1" w:styleId="para">
    <w:name w:val="para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401E86"/>
    <w:rPr>
      <w:i/>
      <w:iCs/>
    </w:rPr>
  </w:style>
  <w:style w:type="character" w:customStyle="1" w:styleId="apple-converted-space">
    <w:name w:val="apple-converted-space"/>
    <w:basedOn w:val="Standardnpsmoodstavce"/>
    <w:rsid w:val="00401E86"/>
  </w:style>
  <w:style w:type="character" w:styleId="Hypertextovodkaz">
    <w:name w:val="Hyperlink"/>
    <w:basedOn w:val="Standardnpsmoodstavce"/>
    <w:uiPriority w:val="99"/>
    <w:unhideWhenUsed/>
    <w:rsid w:val="000246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436F6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115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152D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152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1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152D"/>
    <w:rPr>
      <w:rFonts w:ascii="Arial" w:hAnsi="Arial"/>
      <w:b/>
      <w:bCs/>
    </w:rPr>
  </w:style>
  <w:style w:type="paragraph" w:customStyle="1" w:styleId="odsazfurt">
    <w:name w:val="odsaz furt"/>
    <w:basedOn w:val="Normln"/>
    <w:qFormat/>
    <w:rsid w:val="004E43A2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4E43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E43A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Fridrichová Lenka</cp:lastModifiedBy>
  <cp:revision>2</cp:revision>
  <cp:lastPrinted>2017-10-05T07:08:00Z</cp:lastPrinted>
  <dcterms:created xsi:type="dcterms:W3CDTF">2019-08-30T08:54:00Z</dcterms:created>
  <dcterms:modified xsi:type="dcterms:W3CDTF">2019-08-30T08:54:00Z</dcterms:modified>
</cp:coreProperties>
</file>