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46" w:rsidRPr="002F5067" w:rsidRDefault="00135C2D" w:rsidP="007D654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Fibro</w:t>
      </w:r>
      <w:r w:rsidR="00682E7C">
        <w:rPr>
          <w:rFonts w:ascii="Times New Roman" w:hAnsi="Times New Roman" w:cs="Times New Roman"/>
          <w:sz w:val="40"/>
          <w:szCs w:val="40"/>
        </w:rPr>
        <w:t>bronchoskop</w:t>
      </w:r>
      <w:r w:rsidR="001713E4">
        <w:rPr>
          <w:rFonts w:ascii="Times New Roman" w:hAnsi="Times New Roman" w:cs="Times New Roman"/>
          <w:sz w:val="40"/>
          <w:szCs w:val="40"/>
        </w:rPr>
        <w:t>y</w:t>
      </w:r>
    </w:p>
    <w:p w:rsidR="007D6546" w:rsidRPr="002F5067" w:rsidRDefault="007D6546">
      <w:pPr>
        <w:rPr>
          <w:rFonts w:ascii="Times New Roman" w:hAnsi="Times New Roman" w:cs="Times New Roman"/>
          <w:u w:val="single"/>
        </w:rPr>
      </w:pPr>
      <w:r w:rsidRPr="002F5067">
        <w:rPr>
          <w:rFonts w:ascii="Times New Roman" w:hAnsi="Times New Roman" w:cs="Times New Roman"/>
          <w:u w:val="single"/>
        </w:rPr>
        <w:t>Popis:</w:t>
      </w:r>
    </w:p>
    <w:p w:rsidR="007D6546" w:rsidRPr="002F5067" w:rsidRDefault="001713E4" w:rsidP="00AB69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Fibrobronchoskopy (2 kusy) pro Nemocnici Most, o.z</w:t>
      </w:r>
      <w:r w:rsidRPr="002F50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Krajské zdravotní, a.s.</w:t>
      </w:r>
      <w:r w:rsidR="00C97B8B">
        <w:rPr>
          <w:rFonts w:ascii="Times New Roman" w:hAnsi="Times New Roman" w:cs="Times New Roman"/>
        </w:rPr>
        <w:t>, z</w:t>
      </w:r>
      <w:r>
        <w:rPr>
          <w:rFonts w:ascii="Times New Roman" w:hAnsi="Times New Roman" w:cs="Times New Roman"/>
        </w:rPr>
        <w:t xml:space="preserve"> toho </w:t>
      </w:r>
      <w:r w:rsidR="0071696D">
        <w:rPr>
          <w:rFonts w:ascii="Times New Roman" w:hAnsi="Times New Roman" w:cs="Times New Roman"/>
        </w:rPr>
        <w:t>f</w:t>
      </w:r>
      <w:r w:rsidR="00E63A09" w:rsidRPr="002F5067">
        <w:rPr>
          <w:rFonts w:ascii="Times New Roman" w:hAnsi="Times New Roman" w:cs="Times New Roman"/>
        </w:rPr>
        <w:t>ibrobronchoskop</w:t>
      </w:r>
      <w:r w:rsidR="00F60AD5">
        <w:rPr>
          <w:rFonts w:ascii="Times New Roman" w:hAnsi="Times New Roman" w:cs="Times New Roman"/>
        </w:rPr>
        <w:t xml:space="preserve"> (1 kus)</w:t>
      </w:r>
      <w:r w:rsidR="00E63A09" w:rsidRPr="002F5067">
        <w:rPr>
          <w:rFonts w:ascii="Times New Roman" w:hAnsi="Times New Roman" w:cs="Times New Roman"/>
        </w:rPr>
        <w:t xml:space="preserve"> pro diagnostiku, odsávání,</w:t>
      </w:r>
      <w:r w:rsidR="007B52A0" w:rsidRPr="002F5067">
        <w:rPr>
          <w:rFonts w:ascii="Times New Roman" w:hAnsi="Times New Roman" w:cs="Times New Roman"/>
        </w:rPr>
        <w:t xml:space="preserve"> laváž,</w:t>
      </w:r>
      <w:r w:rsidR="00E63A09" w:rsidRPr="002F5067">
        <w:rPr>
          <w:rFonts w:ascii="Times New Roman" w:hAnsi="Times New Roman" w:cs="Times New Roman"/>
        </w:rPr>
        <w:t xml:space="preserve"> odběr vzorků a</w:t>
      </w:r>
      <w:r w:rsidR="002C035A" w:rsidRPr="003B275C">
        <w:rPr>
          <w:rFonts w:ascii="Times New Roman" w:hAnsi="Times New Roman" w:cs="Times New Roman"/>
        </w:rPr>
        <w:t xml:space="preserve"> extrakci cizích těles </w:t>
      </w:r>
      <w:r w:rsidR="002C035A">
        <w:rPr>
          <w:rFonts w:ascii="Times New Roman" w:hAnsi="Times New Roman" w:cs="Times New Roman"/>
        </w:rPr>
        <w:t>p</w:t>
      </w:r>
      <w:r w:rsidR="001C135E" w:rsidRPr="002F5067">
        <w:rPr>
          <w:rFonts w:ascii="Times New Roman" w:hAnsi="Times New Roman" w:cs="Times New Roman"/>
        </w:rPr>
        <w:t xml:space="preserve">ro </w:t>
      </w:r>
      <w:r w:rsidR="00135C2D">
        <w:rPr>
          <w:rFonts w:ascii="Times New Roman" w:hAnsi="Times New Roman" w:cs="Times New Roman"/>
        </w:rPr>
        <w:t>Plicní</w:t>
      </w:r>
      <w:r>
        <w:rPr>
          <w:rFonts w:ascii="Times New Roman" w:hAnsi="Times New Roman" w:cs="Times New Roman"/>
        </w:rPr>
        <w:t xml:space="preserve"> oddělení a f</w:t>
      </w:r>
      <w:r w:rsidRPr="002F5067">
        <w:rPr>
          <w:rFonts w:ascii="Times New Roman" w:hAnsi="Times New Roman" w:cs="Times New Roman"/>
        </w:rPr>
        <w:t>ibrobronchoskop</w:t>
      </w:r>
      <w:r>
        <w:rPr>
          <w:rFonts w:ascii="Times New Roman" w:hAnsi="Times New Roman" w:cs="Times New Roman"/>
        </w:rPr>
        <w:t xml:space="preserve"> (1 kus)</w:t>
      </w:r>
      <w:r w:rsidRPr="002F50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 přenosným bateriovým LED zdrojem světla </w:t>
      </w:r>
      <w:r w:rsidRPr="002F5067">
        <w:rPr>
          <w:rFonts w:ascii="Times New Roman" w:hAnsi="Times New Roman" w:cs="Times New Roman"/>
        </w:rPr>
        <w:t>pro diagnostiku, odsávání, laváž, odběr vzorků</w:t>
      </w:r>
      <w:r>
        <w:rPr>
          <w:rFonts w:ascii="Times New Roman" w:hAnsi="Times New Roman" w:cs="Times New Roman"/>
        </w:rPr>
        <w:t>,</w:t>
      </w:r>
      <w:r w:rsidRPr="00E73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extrakci cizích těles</w:t>
      </w:r>
      <w:r w:rsidRPr="002F5067">
        <w:rPr>
          <w:rFonts w:ascii="Times New Roman" w:hAnsi="Times New Roman" w:cs="Times New Roman"/>
        </w:rPr>
        <w:t xml:space="preserve"> a </w:t>
      </w:r>
      <w:r w:rsidRPr="00080511">
        <w:rPr>
          <w:rFonts w:ascii="Times New Roman" w:hAnsi="Times New Roman" w:cs="Times New Roman"/>
        </w:rPr>
        <w:t>pro obtížnou</w:t>
      </w:r>
      <w:r w:rsidRPr="002F5067">
        <w:rPr>
          <w:rFonts w:ascii="Times New Roman" w:hAnsi="Times New Roman" w:cs="Times New Roman"/>
        </w:rPr>
        <w:t xml:space="preserve"> intubaci pro Anesteziologicko-resuscitační oddělení</w:t>
      </w:r>
      <w:r>
        <w:rPr>
          <w:rFonts w:ascii="Times New Roman" w:hAnsi="Times New Roman" w:cs="Times New Roman"/>
        </w:rPr>
        <w:t>.</w:t>
      </w:r>
    </w:p>
    <w:p w:rsidR="007D6546" w:rsidRPr="002F5067" w:rsidRDefault="009F3950" w:rsidP="00171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Fibrobronchoskop se pořizuje jako </w:t>
      </w:r>
      <w:r w:rsidR="00EA7B28">
        <w:rPr>
          <w:rFonts w:ascii="Times New Roman" w:hAnsi="Times New Roman" w:cs="Times New Roman"/>
        </w:rPr>
        <w:t>rozšíření</w:t>
      </w:r>
      <w:r>
        <w:rPr>
          <w:rFonts w:ascii="Times New Roman" w:hAnsi="Times New Roman" w:cs="Times New Roman"/>
        </w:rPr>
        <w:t xml:space="preserve"> </w:t>
      </w:r>
      <w:r w:rsidR="00235952">
        <w:rPr>
          <w:rFonts w:ascii="Times New Roman" w:hAnsi="Times New Roman" w:cs="Times New Roman"/>
        </w:rPr>
        <w:t xml:space="preserve">endoskopického </w:t>
      </w:r>
      <w:r>
        <w:rPr>
          <w:rFonts w:ascii="Times New Roman" w:hAnsi="Times New Roman" w:cs="Times New Roman"/>
        </w:rPr>
        <w:t>vybavení Plicního oddělení, na kterém je veškeré vybavení od firmy Olympus.</w:t>
      </w:r>
      <w:r w:rsidR="001713E4">
        <w:rPr>
          <w:rFonts w:ascii="Times New Roman" w:hAnsi="Times New Roman" w:cs="Times New Roman"/>
        </w:rPr>
        <w:t xml:space="preserve"> </w:t>
      </w:r>
      <w:r w:rsidR="001713E4" w:rsidRPr="002F5067">
        <w:rPr>
          <w:rFonts w:ascii="Times New Roman" w:hAnsi="Times New Roman" w:cs="Times New Roman"/>
        </w:rPr>
        <w:t>Anesteziologicko-resuscitační oddělení</w:t>
      </w:r>
      <w:r w:rsidR="001713E4">
        <w:rPr>
          <w:rFonts w:ascii="Times New Roman" w:hAnsi="Times New Roman" w:cs="Times New Roman"/>
        </w:rPr>
        <w:t xml:space="preserve"> úzce spolupracuje ohledně bronchoskopie s Plicním oddělením.</w:t>
      </w:r>
    </w:p>
    <w:p w:rsidR="00243D2A" w:rsidRPr="002F5067" w:rsidRDefault="00243D2A" w:rsidP="00EA7B28">
      <w:pPr>
        <w:rPr>
          <w:rFonts w:ascii="Times New Roman" w:hAnsi="Times New Roman" w:cs="Times New Roman"/>
          <w:u w:val="single"/>
        </w:rPr>
      </w:pPr>
      <w:r w:rsidRPr="00EA7B28">
        <w:rPr>
          <w:rFonts w:ascii="Times New Roman" w:hAnsi="Times New Roman" w:cs="Times New Roman"/>
          <w:u w:val="single"/>
        </w:rPr>
        <w:t>Požadované minimální technické a uživatelské parametry:</w:t>
      </w:r>
    </w:p>
    <w:p w:rsidR="00EA451B" w:rsidRPr="00094614" w:rsidRDefault="00EA451B" w:rsidP="001713E4">
      <w:pPr>
        <w:spacing w:after="0"/>
        <w:rPr>
          <w:rFonts w:ascii="Times New Roman" w:hAnsi="Times New Roman"/>
          <w:b/>
        </w:rPr>
      </w:pPr>
      <w:r w:rsidRPr="00094614">
        <w:rPr>
          <w:rFonts w:ascii="Times New Roman" w:hAnsi="Times New Roman"/>
          <w:b/>
        </w:rPr>
        <w:t>Fibrobronchoskop</w:t>
      </w:r>
      <w:r w:rsidR="001713E4" w:rsidRPr="00094614">
        <w:rPr>
          <w:rFonts w:ascii="Times New Roman" w:hAnsi="Times New Roman"/>
          <w:b/>
        </w:rPr>
        <w:t xml:space="preserve"> pro Plicní oddělení (1 kus)</w:t>
      </w:r>
    </w:p>
    <w:p w:rsidR="008A6A61" w:rsidRPr="00094614" w:rsidRDefault="00EA7B28" w:rsidP="001713E4">
      <w:pPr>
        <w:pStyle w:val="Odstavecseseznamem"/>
        <w:numPr>
          <w:ilvl w:val="0"/>
          <w:numId w:val="17"/>
        </w:numPr>
        <w:spacing w:after="120"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Fibrob</w:t>
      </w:r>
      <w:r w:rsidR="00E63A09" w:rsidRPr="00094614">
        <w:rPr>
          <w:rFonts w:ascii="Times New Roman" w:hAnsi="Times New Roman"/>
        </w:rPr>
        <w:t>ronchoskop pro diagnostiku, odsávání,</w:t>
      </w:r>
      <w:r w:rsidR="007B52A0" w:rsidRPr="00094614">
        <w:rPr>
          <w:rFonts w:ascii="Times New Roman" w:hAnsi="Times New Roman"/>
        </w:rPr>
        <w:t xml:space="preserve"> laváž,</w:t>
      </w:r>
      <w:r w:rsidR="002C035A" w:rsidRPr="00094614">
        <w:rPr>
          <w:rFonts w:ascii="Times New Roman" w:hAnsi="Times New Roman"/>
        </w:rPr>
        <w:t xml:space="preserve"> odběr vzorů</w:t>
      </w:r>
      <w:r w:rsidR="008A6A61" w:rsidRPr="00094614">
        <w:rPr>
          <w:rFonts w:ascii="Times New Roman" w:hAnsi="Times New Roman"/>
        </w:rPr>
        <w:t xml:space="preserve"> a</w:t>
      </w:r>
      <w:r w:rsidR="002C035A" w:rsidRPr="00094614">
        <w:rPr>
          <w:rFonts w:ascii="Times New Roman" w:hAnsi="Times New Roman"/>
        </w:rPr>
        <w:t xml:space="preserve"> extrakci cizích těles </w:t>
      </w:r>
    </w:p>
    <w:p w:rsidR="00E63A09" w:rsidRPr="00094614" w:rsidRDefault="00EA7B28" w:rsidP="001713E4">
      <w:pPr>
        <w:pStyle w:val="Odstavecseseznamem"/>
        <w:numPr>
          <w:ilvl w:val="0"/>
          <w:numId w:val="17"/>
        </w:numPr>
        <w:spacing w:after="120" w:line="276" w:lineRule="auto"/>
        <w:rPr>
          <w:rFonts w:ascii="Times New Roman" w:hAnsi="Times New Roman"/>
          <w:color w:val="000000" w:themeColor="text1"/>
        </w:rPr>
      </w:pPr>
      <w:r w:rsidRPr="00094614">
        <w:rPr>
          <w:rFonts w:ascii="Times New Roman" w:hAnsi="Times New Roman"/>
        </w:rPr>
        <w:t>Vnější průměr tubusu maximálně 5</w:t>
      </w:r>
      <w:r w:rsidR="000A18F2" w:rsidRPr="00094614">
        <w:rPr>
          <w:rFonts w:ascii="Times New Roman" w:hAnsi="Times New Roman"/>
        </w:rPr>
        <w:t>,</w:t>
      </w:r>
      <w:r w:rsidRPr="00094614">
        <w:rPr>
          <w:rFonts w:ascii="Times New Roman" w:hAnsi="Times New Roman"/>
        </w:rPr>
        <w:t>0 mm a v</w:t>
      </w:r>
      <w:r w:rsidR="00E63A09" w:rsidRPr="00094614">
        <w:rPr>
          <w:rFonts w:ascii="Times New Roman" w:hAnsi="Times New Roman"/>
        </w:rPr>
        <w:t>nější průměr distálního konce max</w:t>
      </w:r>
      <w:r w:rsidR="00DE5347" w:rsidRPr="00094614">
        <w:rPr>
          <w:rFonts w:ascii="Times New Roman" w:hAnsi="Times New Roman"/>
        </w:rPr>
        <w:t>imálně 4</w:t>
      </w:r>
      <w:r w:rsidR="000A18F2" w:rsidRPr="00094614">
        <w:rPr>
          <w:rFonts w:ascii="Times New Roman" w:hAnsi="Times New Roman"/>
        </w:rPr>
        <w:t>,</w:t>
      </w:r>
      <w:r w:rsidR="00DE5347" w:rsidRPr="00094614">
        <w:rPr>
          <w:rFonts w:ascii="Times New Roman" w:hAnsi="Times New Roman"/>
        </w:rPr>
        <w:t>9 mm</w:t>
      </w:r>
      <w:r w:rsidRPr="00094614">
        <w:rPr>
          <w:rFonts w:ascii="Times New Roman" w:hAnsi="Times New Roman"/>
        </w:rPr>
        <w:t xml:space="preserve"> </w:t>
      </w:r>
      <w:r w:rsidR="00DE5347" w:rsidRPr="00094614">
        <w:rPr>
          <w:rFonts w:ascii="Times New Roman" w:hAnsi="Times New Roman"/>
          <w:color w:val="000000" w:themeColor="text1"/>
        </w:rPr>
        <w:t>(Bronchoskop bude používán i pro obtížně intubovatelné pacienty pomocí kanyly č 6. Manévrovací prostor uvnitř kanyly musí být dostatečně prostorný, aby nehrozilo riziko uvíznutí bronchoskopu v endotracheální kanyle a poškození tubusu včetně optických vláken.)</w:t>
      </w:r>
    </w:p>
    <w:p w:rsidR="00E63A09" w:rsidRPr="00094614" w:rsidRDefault="00DE5347" w:rsidP="001713E4">
      <w:pPr>
        <w:pStyle w:val="Odstavecseseznamem"/>
        <w:numPr>
          <w:ilvl w:val="0"/>
          <w:numId w:val="17"/>
        </w:numPr>
        <w:spacing w:after="120" w:line="276" w:lineRule="auto"/>
        <w:rPr>
          <w:rFonts w:ascii="Times New Roman" w:hAnsi="Times New Roman"/>
          <w:color w:val="000000" w:themeColor="text1"/>
        </w:rPr>
      </w:pPr>
      <w:r w:rsidRPr="00094614">
        <w:rPr>
          <w:rFonts w:ascii="Times New Roman" w:hAnsi="Times New Roman"/>
          <w:color w:val="000000" w:themeColor="text1"/>
        </w:rPr>
        <w:t>Pracovní délka mininimálně</w:t>
      </w:r>
      <w:r w:rsidR="00E63A09" w:rsidRPr="00094614">
        <w:rPr>
          <w:rFonts w:ascii="Times New Roman" w:hAnsi="Times New Roman"/>
          <w:color w:val="000000" w:themeColor="text1"/>
        </w:rPr>
        <w:t xml:space="preserve"> </w:t>
      </w:r>
      <w:r w:rsidR="002C035A" w:rsidRPr="00094614">
        <w:rPr>
          <w:rFonts w:ascii="Times New Roman" w:hAnsi="Times New Roman"/>
          <w:color w:val="000000" w:themeColor="text1"/>
        </w:rPr>
        <w:t>600 mm</w:t>
      </w:r>
      <w:r w:rsidR="008A6A61" w:rsidRPr="00094614">
        <w:rPr>
          <w:rFonts w:ascii="Times New Roman" w:hAnsi="Times New Roman"/>
          <w:color w:val="000000" w:themeColor="text1"/>
        </w:rPr>
        <w:t xml:space="preserve"> (Je potřeba, aby lékař nebyl limitován délkou bronchoskopu.</w:t>
      </w:r>
      <w:r w:rsidRPr="00094614">
        <w:rPr>
          <w:rFonts w:ascii="Times New Roman" w:hAnsi="Times New Roman"/>
          <w:color w:val="000000" w:themeColor="text1"/>
        </w:rPr>
        <w:t xml:space="preserve"> </w:t>
      </w:r>
      <w:r w:rsidR="0074009D" w:rsidRPr="00094614">
        <w:rPr>
          <w:rFonts w:ascii="Times New Roman" w:hAnsi="Times New Roman"/>
          <w:color w:val="000000" w:themeColor="text1"/>
        </w:rPr>
        <w:t xml:space="preserve">Fibrobronchoskop bude sloužit </w:t>
      </w:r>
      <w:r w:rsidR="0070204E" w:rsidRPr="00094614">
        <w:rPr>
          <w:rFonts w:ascii="Times New Roman" w:hAnsi="Times New Roman"/>
          <w:color w:val="000000" w:themeColor="text1"/>
        </w:rPr>
        <w:t>k výkonu 25113</w:t>
      </w:r>
      <w:r w:rsidR="0074009D" w:rsidRPr="00094614">
        <w:rPr>
          <w:rFonts w:ascii="Times New Roman" w:hAnsi="Times New Roman"/>
          <w:color w:val="000000" w:themeColor="text1"/>
        </w:rPr>
        <w:t>, kter</w:t>
      </w:r>
      <w:r w:rsidR="0070204E" w:rsidRPr="00094614">
        <w:rPr>
          <w:rFonts w:ascii="Times New Roman" w:hAnsi="Times New Roman"/>
          <w:color w:val="000000" w:themeColor="text1"/>
        </w:rPr>
        <w:t>ý se může</w:t>
      </w:r>
      <w:r w:rsidR="0074009D" w:rsidRPr="00094614">
        <w:rPr>
          <w:rFonts w:ascii="Times New Roman" w:hAnsi="Times New Roman"/>
          <w:color w:val="000000" w:themeColor="text1"/>
        </w:rPr>
        <w:t xml:space="preserve"> provádět i přes endotracheální kanylu</w:t>
      </w:r>
      <w:r w:rsidR="0070204E" w:rsidRPr="00094614">
        <w:rPr>
          <w:rFonts w:ascii="Times New Roman" w:hAnsi="Times New Roman"/>
          <w:color w:val="000000" w:themeColor="text1"/>
        </w:rPr>
        <w:t>. Výkon je prováděn i v oblasti B10</w:t>
      </w:r>
      <w:r w:rsidR="00081871" w:rsidRPr="00094614">
        <w:rPr>
          <w:rFonts w:ascii="Times New Roman" w:hAnsi="Times New Roman"/>
          <w:color w:val="000000" w:themeColor="text1"/>
        </w:rPr>
        <w:t xml:space="preserve"> tracheobronchiálního stromu</w:t>
      </w:r>
      <w:r w:rsidR="0070204E" w:rsidRPr="00094614">
        <w:rPr>
          <w:rFonts w:ascii="Times New Roman" w:hAnsi="Times New Roman"/>
          <w:color w:val="000000" w:themeColor="text1"/>
        </w:rPr>
        <w:t xml:space="preserve">. </w:t>
      </w:r>
      <w:r w:rsidR="00081871" w:rsidRPr="00094614">
        <w:rPr>
          <w:rFonts w:ascii="Times New Roman" w:hAnsi="Times New Roman"/>
          <w:color w:val="000000" w:themeColor="text1"/>
        </w:rPr>
        <w:t>E</w:t>
      </w:r>
      <w:r w:rsidR="00080511">
        <w:rPr>
          <w:rFonts w:ascii="Times New Roman" w:hAnsi="Times New Roman"/>
          <w:color w:val="000000" w:themeColor="text1"/>
        </w:rPr>
        <w:t>n</w:t>
      </w:r>
      <w:r w:rsidR="00081871" w:rsidRPr="00094614">
        <w:rPr>
          <w:rFonts w:ascii="Times New Roman" w:hAnsi="Times New Roman"/>
          <w:color w:val="000000" w:themeColor="text1"/>
        </w:rPr>
        <w:t>dotracheální k</w:t>
      </w:r>
      <w:r w:rsidR="0070204E" w:rsidRPr="00094614">
        <w:rPr>
          <w:rFonts w:ascii="Times New Roman" w:hAnsi="Times New Roman"/>
          <w:color w:val="000000" w:themeColor="text1"/>
        </w:rPr>
        <w:t>anyla</w:t>
      </w:r>
      <w:r w:rsidR="0074009D" w:rsidRPr="00094614">
        <w:rPr>
          <w:rFonts w:ascii="Times New Roman" w:hAnsi="Times New Roman"/>
          <w:color w:val="000000" w:themeColor="text1"/>
        </w:rPr>
        <w:t xml:space="preserve"> zvět</w:t>
      </w:r>
      <w:r w:rsidR="0070204E" w:rsidRPr="00094614">
        <w:rPr>
          <w:rFonts w:ascii="Times New Roman" w:hAnsi="Times New Roman"/>
          <w:color w:val="000000" w:themeColor="text1"/>
        </w:rPr>
        <w:t>šuje</w:t>
      </w:r>
      <w:r w:rsidR="0074009D" w:rsidRPr="00094614">
        <w:rPr>
          <w:rFonts w:ascii="Times New Roman" w:hAnsi="Times New Roman"/>
          <w:color w:val="000000" w:themeColor="text1"/>
        </w:rPr>
        <w:t xml:space="preserve"> mrtvý prostor a v některých případech je i 60 </w:t>
      </w:r>
      <w:r w:rsidR="00D13041" w:rsidRPr="00094614">
        <w:rPr>
          <w:rFonts w:ascii="Times New Roman" w:hAnsi="Times New Roman"/>
          <w:color w:val="000000" w:themeColor="text1"/>
        </w:rPr>
        <w:t>c</w:t>
      </w:r>
      <w:r w:rsidR="0074009D" w:rsidRPr="00094614">
        <w:rPr>
          <w:rFonts w:ascii="Times New Roman" w:hAnsi="Times New Roman"/>
          <w:color w:val="000000" w:themeColor="text1"/>
        </w:rPr>
        <w:t>m nedostačující</w:t>
      </w:r>
      <w:r w:rsidRPr="00094614">
        <w:rPr>
          <w:rFonts w:ascii="Times New Roman" w:hAnsi="Times New Roman"/>
          <w:color w:val="000000" w:themeColor="text1"/>
        </w:rPr>
        <w:t>.</w:t>
      </w:r>
      <w:r w:rsidR="008A6A61" w:rsidRPr="00094614">
        <w:rPr>
          <w:rFonts w:ascii="Times New Roman" w:hAnsi="Times New Roman"/>
          <w:color w:val="000000" w:themeColor="text1"/>
        </w:rPr>
        <w:t>)</w:t>
      </w:r>
    </w:p>
    <w:p w:rsidR="00E63A09" w:rsidRPr="00094614" w:rsidRDefault="00E63A09" w:rsidP="001713E4">
      <w:pPr>
        <w:pStyle w:val="Odstavecseseznamem"/>
        <w:numPr>
          <w:ilvl w:val="0"/>
          <w:numId w:val="17"/>
        </w:numPr>
        <w:spacing w:after="120"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 xml:space="preserve">Vnitřní průměr pracovního kanálu </w:t>
      </w:r>
      <w:r w:rsidR="007654D0" w:rsidRPr="00094614">
        <w:rPr>
          <w:rFonts w:ascii="Times New Roman" w:hAnsi="Times New Roman"/>
        </w:rPr>
        <w:t>minimálně 2</w:t>
      </w:r>
      <w:r w:rsidR="000A18F2" w:rsidRPr="00094614">
        <w:rPr>
          <w:rFonts w:ascii="Times New Roman" w:hAnsi="Times New Roman"/>
        </w:rPr>
        <w:t>,</w:t>
      </w:r>
      <w:r w:rsidR="00D13041" w:rsidRPr="00094614">
        <w:rPr>
          <w:rFonts w:ascii="Times New Roman" w:hAnsi="Times New Roman"/>
        </w:rPr>
        <w:t>2</w:t>
      </w:r>
      <w:r w:rsidR="0052727E" w:rsidRPr="00094614">
        <w:rPr>
          <w:rFonts w:ascii="Times New Roman" w:hAnsi="Times New Roman"/>
        </w:rPr>
        <w:t xml:space="preserve"> </w:t>
      </w:r>
      <w:r w:rsidRPr="00094614">
        <w:rPr>
          <w:rFonts w:ascii="Times New Roman" w:hAnsi="Times New Roman"/>
        </w:rPr>
        <w:t>mm</w:t>
      </w:r>
      <w:r w:rsidR="006467DF" w:rsidRPr="00094614">
        <w:rPr>
          <w:rFonts w:ascii="Times New Roman" w:hAnsi="Times New Roman"/>
        </w:rPr>
        <w:t xml:space="preserve"> </w:t>
      </w:r>
      <w:r w:rsidR="007654D0" w:rsidRPr="00094614">
        <w:rPr>
          <w:rFonts w:ascii="Times New Roman" w:hAnsi="Times New Roman"/>
        </w:rPr>
        <w:t>(</w:t>
      </w:r>
      <w:r w:rsidR="002C035A" w:rsidRPr="00094614">
        <w:rPr>
          <w:rFonts w:ascii="Times New Roman" w:hAnsi="Times New Roman"/>
        </w:rPr>
        <w:t>Pracovní kanál má sloužit i k odsávání sekretů z dýchacích cest. Má umožnit efektivní odsávání i s nástroji v pracovním kanálu, například aspiračními cévkami, extrakčními kleštěmi či košíčky</w:t>
      </w:r>
      <w:r w:rsidR="007654D0" w:rsidRPr="00094614">
        <w:rPr>
          <w:rFonts w:ascii="Times New Roman" w:hAnsi="Times New Roman"/>
        </w:rPr>
        <w:t>)</w:t>
      </w:r>
    </w:p>
    <w:p w:rsidR="00E63A09" w:rsidRPr="00094614" w:rsidRDefault="00E63A09" w:rsidP="001713E4">
      <w:pPr>
        <w:pStyle w:val="Odstavecseseznamem"/>
        <w:numPr>
          <w:ilvl w:val="0"/>
          <w:numId w:val="17"/>
        </w:numPr>
        <w:spacing w:after="120"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Ohybová část - rozsah an</w:t>
      </w:r>
      <w:r w:rsidR="00C303D6" w:rsidRPr="00094614">
        <w:rPr>
          <w:rFonts w:ascii="Times New Roman" w:hAnsi="Times New Roman"/>
        </w:rPr>
        <w:t>g</w:t>
      </w:r>
      <w:r w:rsidRPr="00094614">
        <w:rPr>
          <w:rFonts w:ascii="Times New Roman" w:hAnsi="Times New Roman"/>
        </w:rPr>
        <w:t>ulace</w:t>
      </w:r>
    </w:p>
    <w:p w:rsidR="00E63A09" w:rsidRPr="00094614" w:rsidRDefault="00D11050" w:rsidP="001713E4">
      <w:pPr>
        <w:pStyle w:val="Odstavecseseznamem"/>
        <w:numPr>
          <w:ilvl w:val="1"/>
          <w:numId w:val="17"/>
        </w:numPr>
        <w:spacing w:after="120"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Nahoru minimálně</w:t>
      </w:r>
      <w:r w:rsidR="00E63A09" w:rsidRPr="00094614">
        <w:rPr>
          <w:rFonts w:ascii="Times New Roman" w:hAnsi="Times New Roman"/>
        </w:rPr>
        <w:t xml:space="preserve"> 180°</w:t>
      </w:r>
    </w:p>
    <w:p w:rsidR="00E63A09" w:rsidRPr="00094614" w:rsidRDefault="00E63A09" w:rsidP="001713E4">
      <w:pPr>
        <w:pStyle w:val="Odstavecseseznamem"/>
        <w:numPr>
          <w:ilvl w:val="1"/>
          <w:numId w:val="17"/>
        </w:numPr>
        <w:spacing w:after="120"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Dolů min</w:t>
      </w:r>
      <w:r w:rsidR="00D11050" w:rsidRPr="00094614">
        <w:rPr>
          <w:rFonts w:ascii="Times New Roman" w:hAnsi="Times New Roman"/>
        </w:rPr>
        <w:t>imálně</w:t>
      </w:r>
      <w:r w:rsidRPr="00094614">
        <w:rPr>
          <w:rFonts w:ascii="Times New Roman" w:hAnsi="Times New Roman"/>
        </w:rPr>
        <w:t xml:space="preserve"> </w:t>
      </w:r>
      <w:r w:rsidR="00081871" w:rsidRPr="00094614">
        <w:rPr>
          <w:rFonts w:ascii="Times New Roman" w:hAnsi="Times New Roman"/>
        </w:rPr>
        <w:t>130°</w:t>
      </w:r>
    </w:p>
    <w:p w:rsidR="00E63A09" w:rsidRPr="00094614" w:rsidRDefault="00E63A09" w:rsidP="001713E4">
      <w:pPr>
        <w:pStyle w:val="Odstavecseseznamem"/>
        <w:numPr>
          <w:ilvl w:val="0"/>
          <w:numId w:val="17"/>
        </w:numPr>
        <w:spacing w:after="120"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Zorné pole min</w:t>
      </w:r>
      <w:r w:rsidR="00D11050" w:rsidRPr="00094614">
        <w:rPr>
          <w:rFonts w:ascii="Times New Roman" w:hAnsi="Times New Roman"/>
        </w:rPr>
        <w:t xml:space="preserve">imálně 120° </w:t>
      </w:r>
    </w:p>
    <w:p w:rsidR="00E63A09" w:rsidRPr="00094614" w:rsidRDefault="00E63A09" w:rsidP="001713E4">
      <w:pPr>
        <w:pStyle w:val="Odstavecseseznamem"/>
        <w:numPr>
          <w:ilvl w:val="0"/>
          <w:numId w:val="17"/>
        </w:numPr>
        <w:spacing w:after="120"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Hloubka ostrosti min</w:t>
      </w:r>
      <w:r w:rsidR="00080511">
        <w:rPr>
          <w:rFonts w:ascii="Times New Roman" w:hAnsi="Times New Roman"/>
        </w:rPr>
        <w:t>imálně</w:t>
      </w:r>
      <w:r w:rsidRPr="00094614">
        <w:rPr>
          <w:rFonts w:ascii="Times New Roman" w:hAnsi="Times New Roman"/>
        </w:rPr>
        <w:t xml:space="preserve"> (</w:t>
      </w:r>
      <w:r w:rsidR="00C15869" w:rsidRPr="00094614">
        <w:rPr>
          <w:rFonts w:ascii="Times New Roman" w:hAnsi="Times New Roman"/>
        </w:rPr>
        <w:t>5</w:t>
      </w:r>
      <w:r w:rsidRPr="00094614">
        <w:rPr>
          <w:rFonts w:ascii="Times New Roman" w:hAnsi="Times New Roman"/>
        </w:rPr>
        <w:t xml:space="preserve"> – 50) mm</w:t>
      </w:r>
    </w:p>
    <w:p w:rsidR="00E63A09" w:rsidRPr="00094614" w:rsidRDefault="00E63A09" w:rsidP="001713E4">
      <w:pPr>
        <w:pStyle w:val="Odstavecseseznamem"/>
        <w:numPr>
          <w:ilvl w:val="0"/>
          <w:numId w:val="17"/>
        </w:numPr>
        <w:spacing w:after="120"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Směr pohledu přím</w:t>
      </w:r>
      <w:r w:rsidR="00140CE1" w:rsidRPr="00094614">
        <w:rPr>
          <w:rFonts w:ascii="Times New Roman" w:hAnsi="Times New Roman"/>
        </w:rPr>
        <w:t>ý</w:t>
      </w:r>
    </w:p>
    <w:p w:rsidR="00B161A8" w:rsidRPr="00094614" w:rsidRDefault="00B161A8" w:rsidP="001713E4">
      <w:pPr>
        <w:pStyle w:val="Odstavecseseznamem"/>
        <w:numPr>
          <w:ilvl w:val="0"/>
          <w:numId w:val="17"/>
        </w:numPr>
        <w:spacing w:after="120"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Možnost plného ponoření do desinfekčních roztoků</w:t>
      </w:r>
    </w:p>
    <w:p w:rsidR="00E46EBD" w:rsidRPr="00094614" w:rsidRDefault="00357325" w:rsidP="001713E4">
      <w:pPr>
        <w:pStyle w:val="Odstavecseseznamem"/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94614">
        <w:rPr>
          <w:rFonts w:ascii="Times New Roman" w:hAnsi="Times New Roman"/>
        </w:rPr>
        <w:t>Musí být plně použitelný se stávajícím</w:t>
      </w:r>
      <w:r w:rsidR="00E46EBD" w:rsidRPr="00094614">
        <w:rPr>
          <w:rFonts w:ascii="Times New Roman" w:hAnsi="Times New Roman"/>
        </w:rPr>
        <w:t xml:space="preserve"> přístroji:</w:t>
      </w:r>
    </w:p>
    <w:p w:rsidR="00E46EBD" w:rsidRPr="00094614" w:rsidRDefault="00E46EBD" w:rsidP="001713E4">
      <w:pPr>
        <w:pStyle w:val="Odstavecseseznamem"/>
        <w:numPr>
          <w:ilvl w:val="1"/>
          <w:numId w:val="17"/>
        </w:numPr>
        <w:spacing w:after="120"/>
        <w:rPr>
          <w:rFonts w:ascii="Times New Roman" w:hAnsi="Times New Roman"/>
        </w:rPr>
      </w:pPr>
      <w:r w:rsidRPr="00094614">
        <w:rPr>
          <w:rFonts w:ascii="Times New Roman" w:hAnsi="Times New Roman"/>
        </w:rPr>
        <w:t>Z</w:t>
      </w:r>
      <w:r w:rsidR="00357325" w:rsidRPr="00094614">
        <w:rPr>
          <w:rFonts w:ascii="Times New Roman" w:hAnsi="Times New Roman"/>
        </w:rPr>
        <w:t xml:space="preserve">drojem světla </w:t>
      </w:r>
      <w:r w:rsidR="008C70D7" w:rsidRPr="00094614">
        <w:rPr>
          <w:rFonts w:ascii="Times New Roman" w:hAnsi="Times New Roman"/>
        </w:rPr>
        <w:t xml:space="preserve">Olympus </w:t>
      </w:r>
      <w:r w:rsidR="002C035A" w:rsidRPr="00094614">
        <w:rPr>
          <w:rFonts w:ascii="Times New Roman" w:hAnsi="Times New Roman"/>
        </w:rPr>
        <w:t>CLK – 4</w:t>
      </w:r>
    </w:p>
    <w:p w:rsidR="00E46EBD" w:rsidRPr="00094614" w:rsidRDefault="00E46EBD" w:rsidP="001713E4">
      <w:pPr>
        <w:pStyle w:val="Odstavecseseznamem"/>
        <w:numPr>
          <w:ilvl w:val="1"/>
          <w:numId w:val="17"/>
        </w:numPr>
        <w:spacing w:after="120"/>
        <w:rPr>
          <w:rFonts w:ascii="Times New Roman" w:hAnsi="Times New Roman"/>
        </w:rPr>
      </w:pPr>
      <w:r w:rsidRPr="00094614">
        <w:rPr>
          <w:rFonts w:ascii="Times New Roman" w:hAnsi="Times New Roman"/>
        </w:rPr>
        <w:t>Kamerovým systémem</w:t>
      </w:r>
      <w:r w:rsidR="00357325" w:rsidRPr="00094614">
        <w:rPr>
          <w:rFonts w:ascii="Times New Roman" w:hAnsi="Times New Roman"/>
        </w:rPr>
        <w:t xml:space="preserve"> </w:t>
      </w:r>
      <w:r w:rsidR="002C035A" w:rsidRPr="00094614">
        <w:rPr>
          <w:rFonts w:ascii="Times New Roman" w:hAnsi="Times New Roman"/>
        </w:rPr>
        <w:t>OTV – SC s adaptérem AR_T 10E</w:t>
      </w:r>
    </w:p>
    <w:p w:rsidR="00E46EBD" w:rsidRPr="00094614" w:rsidRDefault="00E46EBD" w:rsidP="001713E4">
      <w:pPr>
        <w:pStyle w:val="Odstavecseseznamem"/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94614">
        <w:rPr>
          <w:rFonts w:ascii="Times New Roman" w:hAnsi="Times New Roman"/>
        </w:rPr>
        <w:t>Musí být garantováno vhodnost čištění v automatických dezinfektorech miniETD2 Plus GA</w:t>
      </w:r>
      <w:r w:rsidRPr="00094614" w:rsidDel="00D65776">
        <w:rPr>
          <w:rFonts w:ascii="Times New Roman" w:hAnsi="Times New Roman"/>
        </w:rPr>
        <w:t xml:space="preserve"> </w:t>
      </w:r>
    </w:p>
    <w:p w:rsidR="00DF76B5" w:rsidRPr="00094614" w:rsidRDefault="00DF76B5" w:rsidP="001713E4">
      <w:pPr>
        <w:pStyle w:val="Odstavecseseznamem"/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94614">
        <w:rPr>
          <w:rFonts w:ascii="Times New Roman" w:hAnsi="Times New Roman"/>
        </w:rPr>
        <w:t>Světlovodný kabel</w:t>
      </w:r>
      <w:r w:rsidR="0052727E" w:rsidRPr="00094614">
        <w:rPr>
          <w:rFonts w:ascii="Times New Roman" w:hAnsi="Times New Roman"/>
        </w:rPr>
        <w:t xml:space="preserve">, který je součástí </w:t>
      </w:r>
      <w:r w:rsidRPr="00094614">
        <w:rPr>
          <w:rFonts w:ascii="Times New Roman" w:hAnsi="Times New Roman"/>
        </w:rPr>
        <w:t>bronchoskopu</w:t>
      </w:r>
      <w:r w:rsidR="0052727E" w:rsidRPr="00094614">
        <w:rPr>
          <w:rFonts w:ascii="Times New Roman" w:hAnsi="Times New Roman"/>
        </w:rPr>
        <w:t>,</w:t>
      </w:r>
      <w:r w:rsidRPr="00094614">
        <w:rPr>
          <w:rFonts w:ascii="Times New Roman" w:hAnsi="Times New Roman"/>
        </w:rPr>
        <w:t xml:space="preserve"> nebo dodání světlovodného kabel</w:t>
      </w:r>
      <w:r w:rsidR="00B92661" w:rsidRPr="00094614">
        <w:rPr>
          <w:rFonts w:ascii="Times New Roman" w:hAnsi="Times New Roman"/>
        </w:rPr>
        <w:t>u</w:t>
      </w:r>
      <w:r w:rsidRPr="00094614">
        <w:rPr>
          <w:rFonts w:ascii="Times New Roman" w:hAnsi="Times New Roman"/>
        </w:rPr>
        <w:t xml:space="preserve"> o délce min. 2 m k nabízenému bronchoskopu připojitelný ke stávajícímu světelnému zdroji CLK – 4</w:t>
      </w:r>
      <w:r w:rsidR="00094614" w:rsidRPr="00094614">
        <w:rPr>
          <w:rFonts w:ascii="Times New Roman" w:hAnsi="Times New Roman"/>
        </w:rPr>
        <w:t xml:space="preserve"> bez nutnosti použití jakékoli redukce</w:t>
      </w:r>
      <w:r w:rsidR="00790EA2">
        <w:rPr>
          <w:rFonts w:ascii="Times New Roman" w:hAnsi="Times New Roman"/>
        </w:rPr>
        <w:t xml:space="preserve"> z důvodu rychlé výměny za jiný bronchoskop firmy Olympus ze stávajícího vybavení při poruše</w:t>
      </w:r>
    </w:p>
    <w:p w:rsidR="0071696D" w:rsidRPr="00094614" w:rsidRDefault="0071696D" w:rsidP="001713E4">
      <w:pPr>
        <w:pStyle w:val="Odstavecseseznamem"/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94614">
        <w:rPr>
          <w:rFonts w:ascii="Times New Roman" w:hAnsi="Times New Roman"/>
        </w:rPr>
        <w:t>Příslušenství:</w:t>
      </w:r>
    </w:p>
    <w:p w:rsidR="0071696D" w:rsidRPr="00094614" w:rsidRDefault="0071696D" w:rsidP="0071696D">
      <w:pPr>
        <w:pStyle w:val="Odstavecseseznamem"/>
        <w:numPr>
          <w:ilvl w:val="1"/>
          <w:numId w:val="17"/>
        </w:numPr>
        <w:spacing w:after="120"/>
        <w:rPr>
          <w:rFonts w:ascii="Times New Roman" w:hAnsi="Times New Roman"/>
        </w:rPr>
      </w:pPr>
      <w:r w:rsidRPr="00094614">
        <w:rPr>
          <w:rFonts w:ascii="Times New Roman" w:hAnsi="Times New Roman"/>
        </w:rPr>
        <w:t>Čistící kartáč (1 kus)</w:t>
      </w:r>
    </w:p>
    <w:p w:rsidR="0071696D" w:rsidRPr="00094614" w:rsidRDefault="0071696D" w:rsidP="0071696D">
      <w:pPr>
        <w:pStyle w:val="Odstavecseseznamem"/>
        <w:numPr>
          <w:ilvl w:val="1"/>
          <w:numId w:val="17"/>
        </w:numPr>
        <w:spacing w:after="120"/>
        <w:rPr>
          <w:rFonts w:ascii="Times New Roman" w:hAnsi="Times New Roman"/>
        </w:rPr>
      </w:pPr>
      <w:r w:rsidRPr="00094614">
        <w:rPr>
          <w:rFonts w:ascii="Times New Roman" w:hAnsi="Times New Roman"/>
        </w:rPr>
        <w:t>Tester těsnosti v případě nutnosti provádění zkoušky těsnosti před použitím (1 kus)</w:t>
      </w:r>
    </w:p>
    <w:p w:rsidR="0071696D" w:rsidRPr="00094614" w:rsidRDefault="0071696D" w:rsidP="0071696D">
      <w:pPr>
        <w:pStyle w:val="Odstavecseseznamem"/>
        <w:numPr>
          <w:ilvl w:val="1"/>
          <w:numId w:val="17"/>
        </w:numPr>
        <w:spacing w:after="120"/>
        <w:rPr>
          <w:rFonts w:ascii="Times New Roman" w:hAnsi="Times New Roman"/>
        </w:rPr>
      </w:pPr>
      <w:r w:rsidRPr="00094614">
        <w:rPr>
          <w:rFonts w:ascii="Times New Roman" w:hAnsi="Times New Roman"/>
        </w:rPr>
        <w:t>Kufr pro přenos bronchoskopu včetně příslušenství (1 kus)</w:t>
      </w:r>
    </w:p>
    <w:p w:rsidR="0071696D" w:rsidRPr="00094614" w:rsidRDefault="0071696D" w:rsidP="0071696D">
      <w:pPr>
        <w:pStyle w:val="Odstavecseseznamem"/>
        <w:numPr>
          <w:ilvl w:val="1"/>
          <w:numId w:val="17"/>
        </w:numPr>
        <w:spacing w:after="120"/>
        <w:rPr>
          <w:rFonts w:ascii="Times New Roman" w:hAnsi="Times New Roman"/>
        </w:rPr>
      </w:pPr>
      <w:r w:rsidRPr="00094614">
        <w:rPr>
          <w:rFonts w:ascii="Times New Roman" w:hAnsi="Times New Roman"/>
        </w:rPr>
        <w:lastRenderedPageBreak/>
        <w:t>Resterilizovatelný náustek (1 kus)</w:t>
      </w:r>
    </w:p>
    <w:p w:rsidR="001B1056" w:rsidRPr="00094614" w:rsidRDefault="001B1056" w:rsidP="001713E4">
      <w:pPr>
        <w:pStyle w:val="Odstavecseseznamem"/>
        <w:numPr>
          <w:ilvl w:val="1"/>
          <w:numId w:val="17"/>
        </w:numPr>
        <w:spacing w:after="120"/>
        <w:rPr>
          <w:rFonts w:ascii="Times New Roman" w:hAnsi="Times New Roman"/>
        </w:rPr>
      </w:pPr>
      <w:r w:rsidRPr="00094614">
        <w:rPr>
          <w:rFonts w:ascii="Times New Roman" w:hAnsi="Times New Roman"/>
        </w:rPr>
        <w:t xml:space="preserve">Odsávací ventil resterilizovatelný </w:t>
      </w:r>
      <w:r w:rsidR="009F3950" w:rsidRPr="00094614">
        <w:rPr>
          <w:rFonts w:ascii="Times New Roman" w:hAnsi="Times New Roman"/>
        </w:rPr>
        <w:t>(1 kus)</w:t>
      </w:r>
    </w:p>
    <w:p w:rsidR="001713E4" w:rsidRPr="00094614" w:rsidRDefault="001713E4" w:rsidP="001713E4">
      <w:pPr>
        <w:spacing w:after="0"/>
        <w:rPr>
          <w:rFonts w:ascii="Times New Roman" w:hAnsi="Times New Roman"/>
          <w:b/>
        </w:rPr>
      </w:pPr>
    </w:p>
    <w:p w:rsidR="001713E4" w:rsidRPr="00094614" w:rsidRDefault="001713E4" w:rsidP="001713E4">
      <w:pPr>
        <w:spacing w:after="0"/>
        <w:jc w:val="both"/>
        <w:rPr>
          <w:rFonts w:ascii="Times New Roman" w:hAnsi="Times New Roman"/>
          <w:b/>
        </w:rPr>
      </w:pPr>
      <w:r w:rsidRPr="00094614">
        <w:rPr>
          <w:rFonts w:ascii="Times New Roman" w:hAnsi="Times New Roman"/>
          <w:b/>
        </w:rPr>
        <w:t>Intubační fibrobronchoskop s přenosným bateriovým LED zdrojem světla pro Anesteziologicko-resuscitační oddělení (1 kus)</w:t>
      </w:r>
    </w:p>
    <w:p w:rsidR="001713E4" w:rsidRPr="00094614" w:rsidRDefault="001713E4" w:rsidP="001713E4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Fibrobronchoskop pro diagnostiku, odsávání, laváž, odběr vzorů i pro obtížnou intubaci</w:t>
      </w:r>
    </w:p>
    <w:p w:rsidR="001713E4" w:rsidRPr="00094614" w:rsidRDefault="001713E4" w:rsidP="001713E4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Vnější průměr tubusu maximálně 5</w:t>
      </w:r>
      <w:r w:rsidR="000A18F2" w:rsidRPr="00094614">
        <w:rPr>
          <w:rFonts w:ascii="Times New Roman" w:hAnsi="Times New Roman"/>
        </w:rPr>
        <w:t>,</w:t>
      </w:r>
      <w:r w:rsidRPr="00094614">
        <w:rPr>
          <w:rFonts w:ascii="Times New Roman" w:hAnsi="Times New Roman"/>
        </w:rPr>
        <w:t>2 mm, vnější průměr distálního konce maximálně 5</w:t>
      </w:r>
      <w:r w:rsidR="000A18F2" w:rsidRPr="00094614">
        <w:rPr>
          <w:rFonts w:ascii="Times New Roman" w:hAnsi="Times New Roman"/>
        </w:rPr>
        <w:t>,</w:t>
      </w:r>
      <w:r w:rsidRPr="00094614">
        <w:rPr>
          <w:rFonts w:ascii="Times New Roman" w:hAnsi="Times New Roman"/>
        </w:rPr>
        <w:t>1 mm</w:t>
      </w:r>
    </w:p>
    <w:p w:rsidR="001713E4" w:rsidRPr="00094614" w:rsidRDefault="001713E4" w:rsidP="001713E4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color w:val="000000" w:themeColor="text1"/>
        </w:rPr>
      </w:pPr>
      <w:r w:rsidRPr="00094614">
        <w:rPr>
          <w:rFonts w:ascii="Times New Roman" w:hAnsi="Times New Roman"/>
          <w:color w:val="000000" w:themeColor="text1"/>
        </w:rPr>
        <w:t>Pracovní délka minimálně 600 mm (Je potřeba, aby lékař nebyl limitován délkou bronchoskopu. Fibrobronchoskop nebude sloužit pouze k intubaci, ale bude sloužit i k výkonu 25113, který se může provádět i přes endotracheální kanylu. Výkon je prováděn i v oblasti B10 tracheobronchiálního stromu. E</w:t>
      </w:r>
      <w:r w:rsidR="00080511">
        <w:rPr>
          <w:rFonts w:ascii="Times New Roman" w:hAnsi="Times New Roman"/>
          <w:color w:val="000000" w:themeColor="text1"/>
        </w:rPr>
        <w:t>n</w:t>
      </w:r>
      <w:r w:rsidRPr="00094614">
        <w:rPr>
          <w:rFonts w:ascii="Times New Roman" w:hAnsi="Times New Roman"/>
          <w:color w:val="000000" w:themeColor="text1"/>
        </w:rPr>
        <w:t>dotracheální kanyla zvětšuje mrtvý prostor a v něk</w:t>
      </w:r>
      <w:r w:rsidR="00D13041" w:rsidRPr="00094614">
        <w:rPr>
          <w:rFonts w:ascii="Times New Roman" w:hAnsi="Times New Roman"/>
          <w:color w:val="000000" w:themeColor="text1"/>
        </w:rPr>
        <w:t>terých případech je i 60 c</w:t>
      </w:r>
      <w:r w:rsidRPr="00094614">
        <w:rPr>
          <w:rFonts w:ascii="Times New Roman" w:hAnsi="Times New Roman"/>
          <w:color w:val="000000" w:themeColor="text1"/>
        </w:rPr>
        <w:t xml:space="preserve">m nedostačující.) </w:t>
      </w:r>
    </w:p>
    <w:p w:rsidR="001713E4" w:rsidRPr="00094614" w:rsidRDefault="001713E4" w:rsidP="001713E4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Vnitřní průměr pracovního kanálu minimálně 2</w:t>
      </w:r>
      <w:r w:rsidR="000A18F2" w:rsidRPr="00094614">
        <w:rPr>
          <w:rFonts w:ascii="Times New Roman" w:hAnsi="Times New Roman"/>
        </w:rPr>
        <w:t>,</w:t>
      </w:r>
      <w:r w:rsidRPr="00094614">
        <w:rPr>
          <w:rFonts w:ascii="Times New Roman" w:hAnsi="Times New Roman"/>
        </w:rPr>
        <w:t>6 mm (Pracovní kanál má sloužit i k odsávání sekretů z dýchacích cest. Má umožnit efektivní odsávání i s nástroji v pracovním kanálu, například aspiračními cévkami, extrakčními kleštěmi či košíčky.)</w:t>
      </w:r>
    </w:p>
    <w:p w:rsidR="001713E4" w:rsidRPr="00094614" w:rsidRDefault="001713E4" w:rsidP="001713E4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Ohybová část - rozsah angulace</w:t>
      </w:r>
    </w:p>
    <w:p w:rsidR="001713E4" w:rsidRPr="00094614" w:rsidRDefault="001713E4" w:rsidP="001713E4">
      <w:pPr>
        <w:pStyle w:val="Odstavecseseznamem"/>
        <w:numPr>
          <w:ilvl w:val="1"/>
          <w:numId w:val="17"/>
        </w:numPr>
        <w:spacing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Nahoru min</w:t>
      </w:r>
      <w:r w:rsidR="00080511">
        <w:rPr>
          <w:rFonts w:ascii="Times New Roman" w:hAnsi="Times New Roman"/>
        </w:rPr>
        <w:t>imálně</w:t>
      </w:r>
      <w:r w:rsidRPr="00094614">
        <w:rPr>
          <w:rFonts w:ascii="Times New Roman" w:hAnsi="Times New Roman"/>
        </w:rPr>
        <w:t xml:space="preserve"> 180°</w:t>
      </w:r>
    </w:p>
    <w:p w:rsidR="001713E4" w:rsidRPr="00094614" w:rsidRDefault="001713E4" w:rsidP="001713E4">
      <w:pPr>
        <w:pStyle w:val="Odstavecseseznamem"/>
        <w:numPr>
          <w:ilvl w:val="1"/>
          <w:numId w:val="17"/>
        </w:numPr>
        <w:spacing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Dolů min</w:t>
      </w:r>
      <w:r w:rsidR="00080511">
        <w:rPr>
          <w:rFonts w:ascii="Times New Roman" w:hAnsi="Times New Roman"/>
        </w:rPr>
        <w:t>imálně</w:t>
      </w:r>
      <w:r w:rsidRPr="00094614">
        <w:rPr>
          <w:rFonts w:ascii="Times New Roman" w:hAnsi="Times New Roman"/>
        </w:rPr>
        <w:t xml:space="preserve"> 130°</w:t>
      </w:r>
    </w:p>
    <w:p w:rsidR="001713E4" w:rsidRPr="00094614" w:rsidRDefault="001713E4" w:rsidP="001713E4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 xml:space="preserve">Zorné pole min. 90° </w:t>
      </w:r>
    </w:p>
    <w:p w:rsidR="001713E4" w:rsidRPr="00094614" w:rsidRDefault="00080511" w:rsidP="001713E4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Hloubka ostrosti minimálně</w:t>
      </w:r>
      <w:r w:rsidR="001713E4" w:rsidRPr="00094614">
        <w:rPr>
          <w:rFonts w:ascii="Times New Roman" w:hAnsi="Times New Roman"/>
        </w:rPr>
        <w:t xml:space="preserve"> (5 – 50) mm</w:t>
      </w:r>
    </w:p>
    <w:p w:rsidR="001713E4" w:rsidRPr="00094614" w:rsidRDefault="001713E4" w:rsidP="001713E4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Směr pohledu přímý</w:t>
      </w:r>
    </w:p>
    <w:p w:rsidR="001713E4" w:rsidRPr="00094614" w:rsidRDefault="001713E4" w:rsidP="001713E4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Možnost plného ponoření do desinfekčních roztoků</w:t>
      </w:r>
    </w:p>
    <w:p w:rsidR="001713E4" w:rsidRPr="00094614" w:rsidRDefault="001713E4" w:rsidP="001713E4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094614">
        <w:rPr>
          <w:rFonts w:ascii="Times New Roman" w:hAnsi="Times New Roman"/>
        </w:rPr>
        <w:t>Bronchoskop oddělitelný od světlovodného kabelu</w:t>
      </w:r>
    </w:p>
    <w:p w:rsidR="001713E4" w:rsidRPr="00094614" w:rsidRDefault="001713E4" w:rsidP="001713E4">
      <w:pPr>
        <w:pStyle w:val="Odstavecseseznamem"/>
        <w:numPr>
          <w:ilvl w:val="0"/>
          <w:numId w:val="17"/>
        </w:numPr>
        <w:rPr>
          <w:rFonts w:ascii="Times New Roman" w:hAnsi="Times New Roman"/>
        </w:rPr>
      </w:pPr>
      <w:r w:rsidRPr="00094614">
        <w:rPr>
          <w:rFonts w:ascii="Times New Roman" w:hAnsi="Times New Roman"/>
        </w:rPr>
        <w:t>Musí být plně použitelný se stávajícím zdrojem světla CLE-10 či CLK-4</w:t>
      </w:r>
    </w:p>
    <w:p w:rsidR="001713E4" w:rsidRPr="00094614" w:rsidRDefault="001713E4" w:rsidP="001713E4">
      <w:pPr>
        <w:pStyle w:val="Odstavecseseznamem"/>
        <w:numPr>
          <w:ilvl w:val="0"/>
          <w:numId w:val="17"/>
        </w:numPr>
        <w:rPr>
          <w:rFonts w:ascii="Times New Roman" w:hAnsi="Times New Roman"/>
        </w:rPr>
      </w:pPr>
      <w:r w:rsidRPr="00094614">
        <w:rPr>
          <w:rFonts w:ascii="Times New Roman" w:hAnsi="Times New Roman"/>
        </w:rPr>
        <w:t>Musí být garantováno vhodnost čištění v automatických dezinfektorech miniETD2 Plus GA</w:t>
      </w:r>
      <w:r w:rsidRPr="00094614" w:rsidDel="00D65776">
        <w:rPr>
          <w:rFonts w:ascii="Times New Roman" w:hAnsi="Times New Roman"/>
        </w:rPr>
        <w:t xml:space="preserve"> </w:t>
      </w:r>
    </w:p>
    <w:p w:rsidR="0071696D" w:rsidRPr="00094614" w:rsidRDefault="0071696D" w:rsidP="001713E4">
      <w:pPr>
        <w:pStyle w:val="Odstavecseseznamem"/>
        <w:numPr>
          <w:ilvl w:val="0"/>
          <w:numId w:val="17"/>
        </w:numPr>
        <w:rPr>
          <w:rFonts w:ascii="Times New Roman" w:hAnsi="Times New Roman"/>
        </w:rPr>
      </w:pPr>
      <w:r w:rsidRPr="00094614">
        <w:rPr>
          <w:rFonts w:ascii="Times New Roman" w:hAnsi="Times New Roman"/>
        </w:rPr>
        <w:t>Příslušenství:</w:t>
      </w:r>
    </w:p>
    <w:p w:rsidR="0071696D" w:rsidRPr="00094614" w:rsidRDefault="0071696D" w:rsidP="0071696D">
      <w:pPr>
        <w:pStyle w:val="Odstavecseseznamem"/>
        <w:numPr>
          <w:ilvl w:val="1"/>
          <w:numId w:val="17"/>
        </w:numPr>
        <w:rPr>
          <w:rFonts w:ascii="Times New Roman" w:hAnsi="Times New Roman"/>
        </w:rPr>
      </w:pPr>
      <w:r w:rsidRPr="00094614">
        <w:rPr>
          <w:rFonts w:ascii="Times New Roman" w:hAnsi="Times New Roman"/>
        </w:rPr>
        <w:t>Přenosný (mobilní) bateriový LED zdroj světla plně použitelný s nabízeným fibrobronchoskopem, dobíjecími bateriemi nebo dobíjecím akumulátorem a nabíječkou</w:t>
      </w:r>
    </w:p>
    <w:p w:rsidR="0071696D" w:rsidRPr="00094614" w:rsidRDefault="00080511" w:rsidP="0071696D">
      <w:pPr>
        <w:pStyle w:val="Odstavecseseznamem"/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Světlovodný kabel o délce minimálně</w:t>
      </w:r>
      <w:r w:rsidR="0071696D" w:rsidRPr="00094614">
        <w:rPr>
          <w:rFonts w:ascii="Times New Roman" w:hAnsi="Times New Roman"/>
        </w:rPr>
        <w:t xml:space="preserve"> 2 m k nabízenému bronchoskopu připojitelný ke stávajícímu světelnému zdroji CLE-10 či CLK – 4 </w:t>
      </w:r>
      <w:r w:rsidR="00094614" w:rsidRPr="00094614">
        <w:rPr>
          <w:rFonts w:ascii="Times New Roman" w:hAnsi="Times New Roman"/>
        </w:rPr>
        <w:t>bez nutnosti použití jakékoli redukce</w:t>
      </w:r>
      <w:r w:rsidR="00790EA2">
        <w:rPr>
          <w:rFonts w:ascii="Times New Roman" w:hAnsi="Times New Roman"/>
        </w:rPr>
        <w:t xml:space="preserve"> z důvodu rychlé výměny za jiný bronchoskop firmy Olympus ze stávajícího vybavení při poruše</w:t>
      </w:r>
    </w:p>
    <w:p w:rsidR="0071696D" w:rsidRPr="00094614" w:rsidRDefault="0071696D" w:rsidP="0071696D">
      <w:pPr>
        <w:pStyle w:val="Odstavecseseznamem"/>
        <w:numPr>
          <w:ilvl w:val="1"/>
          <w:numId w:val="17"/>
        </w:numPr>
        <w:rPr>
          <w:rFonts w:ascii="Times New Roman" w:hAnsi="Times New Roman"/>
        </w:rPr>
      </w:pPr>
      <w:r w:rsidRPr="00094614">
        <w:rPr>
          <w:rFonts w:ascii="Times New Roman" w:hAnsi="Times New Roman"/>
        </w:rPr>
        <w:t>Čistící kartáč (1 kus)</w:t>
      </w:r>
    </w:p>
    <w:p w:rsidR="0071696D" w:rsidRPr="00094614" w:rsidRDefault="0071696D" w:rsidP="0071696D">
      <w:pPr>
        <w:pStyle w:val="Odstavecseseznamem"/>
        <w:numPr>
          <w:ilvl w:val="1"/>
          <w:numId w:val="17"/>
        </w:numPr>
        <w:rPr>
          <w:rFonts w:ascii="Times New Roman" w:hAnsi="Times New Roman"/>
        </w:rPr>
      </w:pPr>
      <w:r w:rsidRPr="00094614">
        <w:rPr>
          <w:rFonts w:ascii="Times New Roman" w:hAnsi="Times New Roman"/>
        </w:rPr>
        <w:t>Kufr pro přenos bronchoskopu včetně příslušenství (1 kus)</w:t>
      </w:r>
    </w:p>
    <w:p w:rsidR="0071696D" w:rsidRPr="00094614" w:rsidRDefault="0071696D" w:rsidP="0071696D">
      <w:pPr>
        <w:pStyle w:val="Odstavecseseznamem"/>
        <w:numPr>
          <w:ilvl w:val="1"/>
          <w:numId w:val="17"/>
        </w:numPr>
        <w:rPr>
          <w:rFonts w:ascii="Times New Roman" w:hAnsi="Times New Roman"/>
        </w:rPr>
      </w:pPr>
      <w:r w:rsidRPr="00094614">
        <w:rPr>
          <w:rFonts w:ascii="Times New Roman" w:hAnsi="Times New Roman"/>
        </w:rPr>
        <w:t>Tester těsnosti v případě nutnosti provádění zkoušky těsnosti před použitím (1 kus)</w:t>
      </w:r>
    </w:p>
    <w:p w:rsidR="0071696D" w:rsidRPr="00094614" w:rsidRDefault="0071696D" w:rsidP="0071696D">
      <w:pPr>
        <w:pStyle w:val="Odstavecseseznamem"/>
        <w:numPr>
          <w:ilvl w:val="1"/>
          <w:numId w:val="17"/>
        </w:numPr>
        <w:rPr>
          <w:rFonts w:ascii="Times New Roman" w:hAnsi="Times New Roman"/>
        </w:rPr>
      </w:pPr>
      <w:r w:rsidRPr="00094614">
        <w:rPr>
          <w:rFonts w:ascii="Times New Roman" w:hAnsi="Times New Roman"/>
        </w:rPr>
        <w:t>Resterilizovatelný náustek (1 kus)</w:t>
      </w:r>
    </w:p>
    <w:p w:rsidR="001713E4" w:rsidRPr="00094614" w:rsidRDefault="001713E4" w:rsidP="001B1056">
      <w:pPr>
        <w:pStyle w:val="Odstavecseseznamem"/>
        <w:numPr>
          <w:ilvl w:val="1"/>
          <w:numId w:val="17"/>
        </w:numPr>
        <w:rPr>
          <w:rFonts w:ascii="Times New Roman" w:hAnsi="Times New Roman"/>
        </w:rPr>
      </w:pPr>
      <w:r w:rsidRPr="00094614">
        <w:rPr>
          <w:rFonts w:ascii="Times New Roman" w:hAnsi="Times New Roman"/>
        </w:rPr>
        <w:t>Odsávací ventil resterilizovatelný (1 kus)</w:t>
      </w:r>
    </w:p>
    <w:sectPr w:rsidR="001713E4" w:rsidRPr="00094614" w:rsidSect="005230A6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CD" w:rsidRDefault="004162CD" w:rsidP="00A86D91">
      <w:pPr>
        <w:spacing w:after="0" w:line="240" w:lineRule="auto"/>
      </w:pPr>
      <w:r>
        <w:separator/>
      </w:r>
    </w:p>
  </w:endnote>
  <w:endnote w:type="continuationSeparator" w:id="0">
    <w:p w:rsidR="004162CD" w:rsidRDefault="004162CD" w:rsidP="00A8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5768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74009D" w:rsidRDefault="0074009D">
            <w:pPr>
              <w:pStyle w:val="Zpat"/>
              <w:jc w:val="right"/>
            </w:pPr>
            <w:r>
              <w:t xml:space="preserve">Stránka </w:t>
            </w:r>
            <w:r w:rsidR="004D1E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1E1C">
              <w:rPr>
                <w:b/>
                <w:sz w:val="24"/>
                <w:szCs w:val="24"/>
              </w:rPr>
              <w:fldChar w:fldCharType="separate"/>
            </w:r>
            <w:r w:rsidR="007216AF">
              <w:rPr>
                <w:b/>
                <w:noProof/>
              </w:rPr>
              <w:t>2</w:t>
            </w:r>
            <w:r w:rsidR="004D1E1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D1E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1E1C">
              <w:rPr>
                <w:b/>
                <w:sz w:val="24"/>
                <w:szCs w:val="24"/>
              </w:rPr>
              <w:fldChar w:fldCharType="separate"/>
            </w:r>
            <w:r w:rsidR="007216AF">
              <w:rPr>
                <w:b/>
                <w:noProof/>
              </w:rPr>
              <w:t>2</w:t>
            </w:r>
            <w:r w:rsidR="004D1E1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009D" w:rsidRDefault="007400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CD" w:rsidRDefault="004162CD" w:rsidP="00A86D91">
      <w:pPr>
        <w:spacing w:after="0" w:line="240" w:lineRule="auto"/>
      </w:pPr>
      <w:r>
        <w:separator/>
      </w:r>
    </w:p>
  </w:footnote>
  <w:footnote w:type="continuationSeparator" w:id="0">
    <w:p w:rsidR="004162CD" w:rsidRDefault="004162CD" w:rsidP="00A8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9D" w:rsidRDefault="004162C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5229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9D" w:rsidRDefault="004162C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5228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406EC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">
    <w:nsid w:val="25FE3833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">
    <w:nsid w:val="27C606BE"/>
    <w:multiLevelType w:val="hybridMultilevel"/>
    <w:tmpl w:val="A154ACAC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2DB66D2C"/>
    <w:multiLevelType w:val="hybridMultilevel"/>
    <w:tmpl w:val="E6FE5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EE9"/>
    <w:multiLevelType w:val="hybridMultilevel"/>
    <w:tmpl w:val="4C527CA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59F5363"/>
    <w:multiLevelType w:val="hybridMultilevel"/>
    <w:tmpl w:val="651EB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34C8A"/>
    <w:multiLevelType w:val="hybridMultilevel"/>
    <w:tmpl w:val="016E4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024F6"/>
    <w:multiLevelType w:val="hybridMultilevel"/>
    <w:tmpl w:val="79821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F4915"/>
    <w:multiLevelType w:val="hybridMultilevel"/>
    <w:tmpl w:val="D75A4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F6676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0">
    <w:nsid w:val="5DDD26C7"/>
    <w:multiLevelType w:val="hybridMultilevel"/>
    <w:tmpl w:val="D424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E6C7C"/>
    <w:multiLevelType w:val="hybridMultilevel"/>
    <w:tmpl w:val="18780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86C47"/>
    <w:multiLevelType w:val="hybridMultilevel"/>
    <w:tmpl w:val="13B8C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F7860"/>
    <w:multiLevelType w:val="hybridMultilevel"/>
    <w:tmpl w:val="411C1B06"/>
    <w:lvl w:ilvl="0" w:tplc="A4A86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B61C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74D86485"/>
    <w:multiLevelType w:val="hybridMultilevel"/>
    <w:tmpl w:val="EAE85CAC"/>
    <w:lvl w:ilvl="0" w:tplc="FFD42A2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75D0063"/>
    <w:multiLevelType w:val="hybridMultilevel"/>
    <w:tmpl w:val="5A54E3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8"/>
  </w:num>
  <w:num w:numId="9">
    <w:abstractNumId w:val="1"/>
  </w:num>
  <w:num w:numId="10">
    <w:abstractNumId w:val="14"/>
  </w:num>
  <w:num w:numId="11">
    <w:abstractNumId w:val="0"/>
  </w:num>
  <w:num w:numId="12">
    <w:abstractNumId w:val="3"/>
  </w:num>
  <w:num w:numId="13">
    <w:abstractNumId w:val="9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46"/>
    <w:rsid w:val="00030F28"/>
    <w:rsid w:val="0004208B"/>
    <w:rsid w:val="00044E5F"/>
    <w:rsid w:val="00071568"/>
    <w:rsid w:val="00076ED2"/>
    <w:rsid w:val="00080511"/>
    <w:rsid w:val="00081871"/>
    <w:rsid w:val="0008260B"/>
    <w:rsid w:val="00094614"/>
    <w:rsid w:val="00094792"/>
    <w:rsid w:val="000A18F2"/>
    <w:rsid w:val="000C7AA0"/>
    <w:rsid w:val="000E4B49"/>
    <w:rsid w:val="000F14E8"/>
    <w:rsid w:val="00115554"/>
    <w:rsid w:val="00120AEA"/>
    <w:rsid w:val="00121ECC"/>
    <w:rsid w:val="00124157"/>
    <w:rsid w:val="00126436"/>
    <w:rsid w:val="00135398"/>
    <w:rsid w:val="00135C2D"/>
    <w:rsid w:val="00140CE1"/>
    <w:rsid w:val="001713E4"/>
    <w:rsid w:val="001761AE"/>
    <w:rsid w:val="0019338E"/>
    <w:rsid w:val="001B1056"/>
    <w:rsid w:val="001C135E"/>
    <w:rsid w:val="001E2F6E"/>
    <w:rsid w:val="001E3593"/>
    <w:rsid w:val="001E39F0"/>
    <w:rsid w:val="001E47A4"/>
    <w:rsid w:val="002065E4"/>
    <w:rsid w:val="0021623B"/>
    <w:rsid w:val="0021678B"/>
    <w:rsid w:val="002258AE"/>
    <w:rsid w:val="00235952"/>
    <w:rsid w:val="00236B2B"/>
    <w:rsid w:val="00243C8C"/>
    <w:rsid w:val="00243D2A"/>
    <w:rsid w:val="002909CC"/>
    <w:rsid w:val="00296E86"/>
    <w:rsid w:val="002C035A"/>
    <w:rsid w:val="002C04B1"/>
    <w:rsid w:val="002D05DB"/>
    <w:rsid w:val="002E2EEE"/>
    <w:rsid w:val="002F5067"/>
    <w:rsid w:val="0031367A"/>
    <w:rsid w:val="0032359A"/>
    <w:rsid w:val="0033253A"/>
    <w:rsid w:val="00357325"/>
    <w:rsid w:val="003603F0"/>
    <w:rsid w:val="003658C9"/>
    <w:rsid w:val="003658FA"/>
    <w:rsid w:val="00393354"/>
    <w:rsid w:val="003B337B"/>
    <w:rsid w:val="003B4A8B"/>
    <w:rsid w:val="00401F6E"/>
    <w:rsid w:val="00403EE1"/>
    <w:rsid w:val="004162CD"/>
    <w:rsid w:val="00426948"/>
    <w:rsid w:val="004434D7"/>
    <w:rsid w:val="00457F2B"/>
    <w:rsid w:val="00460A72"/>
    <w:rsid w:val="004A36E0"/>
    <w:rsid w:val="004A3CA4"/>
    <w:rsid w:val="004A5485"/>
    <w:rsid w:val="004B372F"/>
    <w:rsid w:val="004D1E1C"/>
    <w:rsid w:val="005043E4"/>
    <w:rsid w:val="00506C83"/>
    <w:rsid w:val="005103E5"/>
    <w:rsid w:val="00513DA3"/>
    <w:rsid w:val="00514761"/>
    <w:rsid w:val="005230A6"/>
    <w:rsid w:val="0052727E"/>
    <w:rsid w:val="00530E65"/>
    <w:rsid w:val="00571661"/>
    <w:rsid w:val="00582DE0"/>
    <w:rsid w:val="00595182"/>
    <w:rsid w:val="005959CC"/>
    <w:rsid w:val="005A786D"/>
    <w:rsid w:val="005B629A"/>
    <w:rsid w:val="005D10BF"/>
    <w:rsid w:val="0060373B"/>
    <w:rsid w:val="006224DA"/>
    <w:rsid w:val="00635C2B"/>
    <w:rsid w:val="006467DF"/>
    <w:rsid w:val="00654CE3"/>
    <w:rsid w:val="0065509C"/>
    <w:rsid w:val="00663D66"/>
    <w:rsid w:val="00666D4D"/>
    <w:rsid w:val="00674A5D"/>
    <w:rsid w:val="00682E43"/>
    <w:rsid w:val="00682E7C"/>
    <w:rsid w:val="006906E3"/>
    <w:rsid w:val="006A13E8"/>
    <w:rsid w:val="006C1461"/>
    <w:rsid w:val="006C3E16"/>
    <w:rsid w:val="0070204E"/>
    <w:rsid w:val="007050EF"/>
    <w:rsid w:val="0071696D"/>
    <w:rsid w:val="007216AF"/>
    <w:rsid w:val="00731F83"/>
    <w:rsid w:val="0074009D"/>
    <w:rsid w:val="007446A8"/>
    <w:rsid w:val="00745BD7"/>
    <w:rsid w:val="00746482"/>
    <w:rsid w:val="007654D0"/>
    <w:rsid w:val="00790EA2"/>
    <w:rsid w:val="007B52A0"/>
    <w:rsid w:val="007B6D53"/>
    <w:rsid w:val="007C742D"/>
    <w:rsid w:val="007D1CAF"/>
    <w:rsid w:val="007D6546"/>
    <w:rsid w:val="00802D9A"/>
    <w:rsid w:val="008063CC"/>
    <w:rsid w:val="008238E4"/>
    <w:rsid w:val="00840CA9"/>
    <w:rsid w:val="008541C3"/>
    <w:rsid w:val="00886538"/>
    <w:rsid w:val="008A6A61"/>
    <w:rsid w:val="008C0A99"/>
    <w:rsid w:val="008C1930"/>
    <w:rsid w:val="008C63E3"/>
    <w:rsid w:val="008C70D7"/>
    <w:rsid w:val="00910442"/>
    <w:rsid w:val="009376A3"/>
    <w:rsid w:val="00946E5D"/>
    <w:rsid w:val="0094705D"/>
    <w:rsid w:val="00955114"/>
    <w:rsid w:val="00957624"/>
    <w:rsid w:val="00982A28"/>
    <w:rsid w:val="00982CF8"/>
    <w:rsid w:val="00992991"/>
    <w:rsid w:val="009B7CE6"/>
    <w:rsid w:val="009F3950"/>
    <w:rsid w:val="00A03734"/>
    <w:rsid w:val="00A12194"/>
    <w:rsid w:val="00A241A6"/>
    <w:rsid w:val="00A4594B"/>
    <w:rsid w:val="00A51787"/>
    <w:rsid w:val="00A86D91"/>
    <w:rsid w:val="00AA1734"/>
    <w:rsid w:val="00AA2648"/>
    <w:rsid w:val="00AB5E28"/>
    <w:rsid w:val="00AB69B9"/>
    <w:rsid w:val="00B161A8"/>
    <w:rsid w:val="00B24AC7"/>
    <w:rsid w:val="00B3516C"/>
    <w:rsid w:val="00B446BE"/>
    <w:rsid w:val="00B53B73"/>
    <w:rsid w:val="00B563DF"/>
    <w:rsid w:val="00B74DF4"/>
    <w:rsid w:val="00B92661"/>
    <w:rsid w:val="00BC239F"/>
    <w:rsid w:val="00BC50E0"/>
    <w:rsid w:val="00BF3376"/>
    <w:rsid w:val="00C121EC"/>
    <w:rsid w:val="00C15869"/>
    <w:rsid w:val="00C158DB"/>
    <w:rsid w:val="00C17B50"/>
    <w:rsid w:val="00C303D6"/>
    <w:rsid w:val="00C35C15"/>
    <w:rsid w:val="00C4116F"/>
    <w:rsid w:val="00C45B72"/>
    <w:rsid w:val="00C77D70"/>
    <w:rsid w:val="00C80053"/>
    <w:rsid w:val="00C96D52"/>
    <w:rsid w:val="00C97B8B"/>
    <w:rsid w:val="00CF0DCB"/>
    <w:rsid w:val="00CF3397"/>
    <w:rsid w:val="00CF7067"/>
    <w:rsid w:val="00D00C40"/>
    <w:rsid w:val="00D11050"/>
    <w:rsid w:val="00D11969"/>
    <w:rsid w:val="00D13041"/>
    <w:rsid w:val="00D2020A"/>
    <w:rsid w:val="00D26844"/>
    <w:rsid w:val="00D27B7E"/>
    <w:rsid w:val="00D54155"/>
    <w:rsid w:val="00D97BAB"/>
    <w:rsid w:val="00DA6281"/>
    <w:rsid w:val="00DB0A79"/>
    <w:rsid w:val="00DB6E01"/>
    <w:rsid w:val="00DC0E2F"/>
    <w:rsid w:val="00DE318D"/>
    <w:rsid w:val="00DE4011"/>
    <w:rsid w:val="00DE5347"/>
    <w:rsid w:val="00DF1B9B"/>
    <w:rsid w:val="00DF3D02"/>
    <w:rsid w:val="00DF76B5"/>
    <w:rsid w:val="00E07CF4"/>
    <w:rsid w:val="00E20476"/>
    <w:rsid w:val="00E23212"/>
    <w:rsid w:val="00E27214"/>
    <w:rsid w:val="00E36FCC"/>
    <w:rsid w:val="00E46EBD"/>
    <w:rsid w:val="00E52D87"/>
    <w:rsid w:val="00E532CC"/>
    <w:rsid w:val="00E54121"/>
    <w:rsid w:val="00E63A09"/>
    <w:rsid w:val="00E65329"/>
    <w:rsid w:val="00E6555E"/>
    <w:rsid w:val="00E7622D"/>
    <w:rsid w:val="00EA451B"/>
    <w:rsid w:val="00EA7B28"/>
    <w:rsid w:val="00EC52B1"/>
    <w:rsid w:val="00EF6F34"/>
    <w:rsid w:val="00F37295"/>
    <w:rsid w:val="00F60AD5"/>
    <w:rsid w:val="00F66AC9"/>
    <w:rsid w:val="00F7570A"/>
    <w:rsid w:val="00F87B45"/>
    <w:rsid w:val="00FB1CB1"/>
    <w:rsid w:val="00FD0837"/>
    <w:rsid w:val="00FD6E8C"/>
    <w:rsid w:val="00FF2814"/>
    <w:rsid w:val="00FF2945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827C031-4E8A-4BC0-ABFA-6F0D4B13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7D6546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bCs/>
      <w:cap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rsid w:val="007D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65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654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7D6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D6546"/>
    <w:rPr>
      <w:rFonts w:ascii="Times New Roman" w:eastAsia="Arial Unicode MS" w:hAnsi="Times New Roman" w:cs="Times New Roman"/>
      <w:b/>
      <w:bCs/>
      <w:caps/>
      <w:sz w:val="24"/>
      <w:szCs w:val="20"/>
      <w:lang w:eastAsia="cs-CZ"/>
    </w:rPr>
  </w:style>
  <w:style w:type="paragraph" w:customStyle="1" w:styleId="Adresa">
    <w:name w:val="Adresa"/>
    <w:basedOn w:val="Normln"/>
    <w:rsid w:val="007D654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21678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678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67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78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semiHidden/>
    <w:rsid w:val="007050EF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050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D91"/>
  </w:style>
  <w:style w:type="paragraph" w:styleId="Zpat">
    <w:name w:val="footer"/>
    <w:basedOn w:val="Normln"/>
    <w:link w:val="ZpatChar"/>
    <w:uiPriority w:val="99"/>
    <w:unhideWhenUsed/>
    <w:rsid w:val="00A8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D91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63A09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802D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8B0E-5D07-49F2-97AF-5170F9D1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Peterka Martin</dc:creator>
  <cp:lastModifiedBy>Bartošová Šárka</cp:lastModifiedBy>
  <cp:revision>2</cp:revision>
  <cp:lastPrinted>2018-09-13T08:18:00Z</cp:lastPrinted>
  <dcterms:created xsi:type="dcterms:W3CDTF">2018-10-16T06:05:00Z</dcterms:created>
  <dcterms:modified xsi:type="dcterms:W3CDTF">2018-10-16T06:05:00Z</dcterms:modified>
</cp:coreProperties>
</file>