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C81284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C81284">
        <w:rPr>
          <w:rFonts w:ascii="Times New Roman" w:hAnsi="Times New Roman"/>
          <w:sz w:val="24"/>
          <w:szCs w:val="24"/>
        </w:rPr>
        <w:t>Příloh</w:t>
      </w:r>
      <w:r w:rsidR="000C335E">
        <w:rPr>
          <w:rFonts w:ascii="Times New Roman" w:hAnsi="Times New Roman"/>
          <w:sz w:val="24"/>
          <w:szCs w:val="24"/>
        </w:rPr>
        <w:t>a č. 8</w:t>
      </w:r>
      <w:r w:rsidR="00FB31A4">
        <w:rPr>
          <w:rFonts w:ascii="Times New Roman" w:hAnsi="Times New Roman"/>
          <w:sz w:val="24"/>
          <w:szCs w:val="24"/>
        </w:rPr>
        <w:t xml:space="preserve"> Technická specifikace a v</w:t>
      </w:r>
      <w:r w:rsidRPr="00C81284">
        <w:rPr>
          <w:rFonts w:ascii="Times New Roman" w:hAnsi="Times New Roman"/>
          <w:sz w:val="24"/>
          <w:szCs w:val="24"/>
        </w:rPr>
        <w:t>erifikační tabulka</w:t>
      </w:r>
      <w:r w:rsidR="00820096" w:rsidRPr="00C81284">
        <w:rPr>
          <w:rFonts w:ascii="Times New Roman" w:hAnsi="Times New Roman"/>
          <w:sz w:val="24"/>
          <w:szCs w:val="24"/>
        </w:rPr>
        <w:t xml:space="preserve"> </w:t>
      </w:r>
    </w:p>
    <w:p w:rsidR="00AD4669" w:rsidRPr="00C81284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81284">
        <w:rPr>
          <w:rFonts w:ascii="Times New Roman" w:hAnsi="Times New Roman"/>
          <w:b/>
          <w:sz w:val="24"/>
        </w:rPr>
        <w:t>„</w:t>
      </w:r>
      <w:r w:rsidR="006510CA" w:rsidRPr="00A62DD1">
        <w:rPr>
          <w:rFonts w:ascii="Times New Roman" w:hAnsi="Times New Roman"/>
          <w:b/>
          <w:sz w:val="24"/>
        </w:rPr>
        <w:t>Transportní lehátka pro Krajskou zdravotní, a.s.</w:t>
      </w:r>
      <w:r w:rsidR="00A9515B">
        <w:rPr>
          <w:rFonts w:ascii="Times New Roman" w:hAnsi="Times New Roman"/>
          <w:b/>
          <w:sz w:val="24"/>
        </w:rPr>
        <w:t xml:space="preserve">, </w:t>
      </w:r>
      <w:r w:rsidR="00132677">
        <w:rPr>
          <w:rFonts w:ascii="Times New Roman" w:hAnsi="Times New Roman"/>
          <w:b/>
          <w:sz w:val="24"/>
        </w:rPr>
        <w:t xml:space="preserve"> část 3</w:t>
      </w:r>
      <w:r w:rsidR="00CA3190">
        <w:rPr>
          <w:rFonts w:ascii="Times New Roman" w:hAnsi="Times New Roman"/>
          <w:b/>
          <w:sz w:val="24"/>
        </w:rPr>
        <w:t xml:space="preserve"> -</w:t>
      </w:r>
      <w:r w:rsidR="006510CA">
        <w:rPr>
          <w:rFonts w:ascii="Times New Roman" w:hAnsi="Times New Roman"/>
          <w:b/>
          <w:sz w:val="24"/>
        </w:rPr>
        <w:t xml:space="preserve"> </w:t>
      </w:r>
      <w:r w:rsidR="006510CA">
        <w:rPr>
          <w:rFonts w:ascii="Times New Roman" w:eastAsia="Calibri" w:hAnsi="Times New Roman"/>
          <w:b/>
          <w:bCs/>
          <w:color w:val="000000"/>
          <w:sz w:val="24"/>
        </w:rPr>
        <w:t xml:space="preserve">oddělení </w:t>
      </w:r>
      <w:proofErr w:type="spellStart"/>
      <w:r w:rsidR="006510CA">
        <w:rPr>
          <w:rFonts w:ascii="Times New Roman" w:eastAsia="Calibri" w:hAnsi="Times New Roman"/>
          <w:b/>
          <w:bCs/>
          <w:color w:val="000000"/>
          <w:sz w:val="24"/>
        </w:rPr>
        <w:t>Emergency</w:t>
      </w:r>
      <w:proofErr w:type="spellEnd"/>
      <w:r w:rsidR="006510CA">
        <w:rPr>
          <w:rFonts w:ascii="Times New Roman" w:eastAsia="Calibri" w:hAnsi="Times New Roman"/>
          <w:b/>
          <w:bCs/>
          <w:color w:val="000000"/>
          <w:sz w:val="24"/>
        </w:rPr>
        <w:t xml:space="preserve">, </w:t>
      </w:r>
      <w:r w:rsidR="006510CA">
        <w:rPr>
          <w:rFonts w:ascii="Times New Roman" w:eastAsia="Calibri" w:hAnsi="Times New Roman"/>
          <w:b/>
          <w:bCs/>
          <w:color w:val="000000"/>
          <w:sz w:val="24"/>
        </w:rPr>
        <w:br/>
        <w:t xml:space="preserve">Masarykova nemocnice v Ústí nad Labem, </w:t>
      </w:r>
      <w:proofErr w:type="spellStart"/>
      <w:r w:rsidR="006510CA">
        <w:rPr>
          <w:rFonts w:ascii="Times New Roman" w:eastAsia="Calibri" w:hAnsi="Times New Roman"/>
          <w:b/>
          <w:bCs/>
          <w:color w:val="000000"/>
          <w:sz w:val="24"/>
        </w:rPr>
        <w:t>o.z</w:t>
      </w:r>
      <w:proofErr w:type="spellEnd"/>
      <w:r w:rsidR="006510CA">
        <w:rPr>
          <w:rFonts w:ascii="Times New Roman" w:eastAsia="Calibri" w:hAnsi="Times New Roman"/>
          <w:b/>
          <w:bCs/>
          <w:color w:val="000000"/>
          <w:sz w:val="24"/>
        </w:rPr>
        <w:t>.</w:t>
      </w:r>
      <w:r w:rsidRPr="00C81284">
        <w:rPr>
          <w:rFonts w:ascii="Times New Roman" w:hAnsi="Times New Roman"/>
          <w:b/>
          <w:sz w:val="24"/>
        </w:rPr>
        <w:t>“</w:t>
      </w:r>
    </w:p>
    <w:p w:rsidR="00AD4669" w:rsidRPr="00C81284" w:rsidRDefault="00AD4669" w:rsidP="00AD4669">
      <w:pPr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F5245" w:rsidRDefault="00592BE9" w:rsidP="00AE4064">
      <w:pPr>
        <w:jc w:val="both"/>
        <w:rPr>
          <w:rFonts w:ascii="Times New Roman" w:hAnsi="Times New Roman"/>
          <w:sz w:val="24"/>
        </w:rPr>
      </w:pPr>
      <w:bookmarkStart w:id="0" w:name="OLE_LINK79"/>
      <w:bookmarkStart w:id="1" w:name="OLE_LINK80"/>
      <w:r w:rsidRPr="00C81284">
        <w:rPr>
          <w:rFonts w:ascii="Times New Roman" w:hAnsi="Times New Roman"/>
          <w:sz w:val="24"/>
        </w:rPr>
        <w:t xml:space="preserve">Předmětem veřejné zakázky je dodávka </w:t>
      </w:r>
      <w:r w:rsidR="00796146">
        <w:rPr>
          <w:rFonts w:ascii="Times New Roman" w:hAnsi="Times New Roman"/>
          <w:sz w:val="24"/>
        </w:rPr>
        <w:t>transportních lehátek pro</w:t>
      </w:r>
      <w:r w:rsidR="00A94585">
        <w:rPr>
          <w:rFonts w:ascii="Times New Roman" w:hAnsi="Times New Roman"/>
          <w:sz w:val="24"/>
        </w:rPr>
        <w:t xml:space="preserve"> oddělení </w:t>
      </w:r>
      <w:proofErr w:type="spellStart"/>
      <w:r w:rsidR="00A94585">
        <w:rPr>
          <w:rFonts w:ascii="Times New Roman" w:hAnsi="Times New Roman"/>
          <w:sz w:val="24"/>
        </w:rPr>
        <w:t>Emergency</w:t>
      </w:r>
      <w:proofErr w:type="spellEnd"/>
      <w:r w:rsidRPr="00C81284">
        <w:rPr>
          <w:rFonts w:ascii="Times New Roman" w:hAnsi="Times New Roman"/>
          <w:sz w:val="24"/>
        </w:rPr>
        <w:t xml:space="preserve"> Masarykovy nemocnice. </w:t>
      </w:r>
      <w:r w:rsidR="006F5245" w:rsidRPr="00C81284">
        <w:rPr>
          <w:rFonts w:ascii="Times New Roman" w:hAnsi="Times New Roman"/>
          <w:sz w:val="24"/>
        </w:rPr>
        <w:t>Součástí této technické specifikace je verifikační tabulka, ve které jsou uvedeny</w:t>
      </w:r>
      <w:r w:rsidR="00AE4064">
        <w:rPr>
          <w:rFonts w:ascii="Times New Roman" w:hAnsi="Times New Roman"/>
          <w:sz w:val="24"/>
        </w:rPr>
        <w:t xml:space="preserve"> požadované technické parametry a kterou je uchazeč povinen vyplnit dle pokynu v zadávací dokumentaci.</w:t>
      </w:r>
    </w:p>
    <w:p w:rsidR="00A94585" w:rsidRDefault="00A94585" w:rsidP="00AE4064">
      <w:pPr>
        <w:jc w:val="both"/>
        <w:rPr>
          <w:rFonts w:ascii="Times New Roman" w:hAnsi="Times New Roman"/>
          <w:sz w:val="24"/>
        </w:rPr>
      </w:pPr>
    </w:p>
    <w:p w:rsidR="00A94585" w:rsidRPr="00AA3BC6" w:rsidRDefault="00A94585" w:rsidP="00A9458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Lehátko má umožnit RTG vyšetření pacienta na lehátko pojízdným rentgenem i C-ramenem</w:t>
      </w:r>
      <w:r w:rsidRPr="00AA3BC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Lehátko má umožňovat převoz</w:t>
      </w:r>
      <w:r w:rsidRPr="00AA3BC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pacientů</w:t>
      </w:r>
      <w:r w:rsidRPr="00AA3BC6">
        <w:rPr>
          <w:rFonts w:ascii="Times New Roman" w:hAnsi="Times New Roman"/>
          <w:sz w:val="24"/>
        </w:rPr>
        <w:t xml:space="preserve"> v </w:t>
      </w:r>
      <w:r>
        <w:rPr>
          <w:rFonts w:ascii="Times New Roman" w:hAnsi="Times New Roman"/>
          <w:sz w:val="24"/>
        </w:rPr>
        <w:t>budovách (linoleum, dlažba)</w:t>
      </w:r>
      <w:r w:rsidRPr="00AA3BC6">
        <w:rPr>
          <w:rFonts w:ascii="Times New Roman" w:hAnsi="Times New Roman"/>
          <w:sz w:val="24"/>
        </w:rPr>
        <w:t xml:space="preserve"> i mimo ně (asfalt, dlažba …).</w:t>
      </w:r>
    </w:p>
    <w:p w:rsidR="00AE4064" w:rsidRDefault="00AE4064" w:rsidP="00F555CD">
      <w:pPr>
        <w:rPr>
          <w:rFonts w:ascii="Times New Roman" w:hAnsi="Times New Roman"/>
          <w:sz w:val="24"/>
        </w:rPr>
      </w:pPr>
    </w:p>
    <w:bookmarkEnd w:id="0"/>
    <w:bookmarkEnd w:id="1"/>
    <w:p w:rsidR="00796146" w:rsidRDefault="00796146" w:rsidP="00796146">
      <w:pPr>
        <w:rPr>
          <w:rFonts w:ascii="Times New Roman" w:hAnsi="Times New Roman"/>
          <w:sz w:val="24"/>
          <w:u w:val="single"/>
        </w:rPr>
      </w:pPr>
      <w:r w:rsidRPr="00653C54">
        <w:rPr>
          <w:rFonts w:ascii="Times New Roman" w:hAnsi="Times New Roman"/>
          <w:sz w:val="24"/>
          <w:u w:val="single"/>
        </w:rPr>
        <w:t>Popis</w:t>
      </w:r>
    </w:p>
    <w:p w:rsidR="00796146" w:rsidRDefault="00796146" w:rsidP="00796146">
      <w:pPr>
        <w:rPr>
          <w:rFonts w:ascii="Times New Roman" w:hAnsi="Times New Roman"/>
          <w:sz w:val="24"/>
          <w:u w:val="single"/>
        </w:rPr>
      </w:pPr>
    </w:p>
    <w:p w:rsidR="00A94585" w:rsidRDefault="00A94585" w:rsidP="00A9458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Transportní lehátka (lůžka) - (2 kusy)</w:t>
      </w:r>
      <w:r w:rsidRPr="004247CB">
        <w:rPr>
          <w:rFonts w:ascii="Times New Roman" w:hAnsi="Times New Roman"/>
          <w:sz w:val="24"/>
        </w:rPr>
        <w:t xml:space="preserve"> s vyšší nosností</w:t>
      </w:r>
      <w:r>
        <w:rPr>
          <w:rFonts w:ascii="Times New Roman" w:hAnsi="Times New Roman"/>
          <w:sz w:val="24"/>
        </w:rPr>
        <w:t xml:space="preserve"> </w:t>
      </w:r>
      <w:r w:rsidRPr="004247CB">
        <w:rPr>
          <w:rFonts w:ascii="Times New Roman" w:hAnsi="Times New Roman"/>
          <w:sz w:val="24"/>
        </w:rPr>
        <w:t>určen</w:t>
      </w:r>
      <w:r>
        <w:rPr>
          <w:rFonts w:ascii="Times New Roman" w:hAnsi="Times New Roman"/>
          <w:sz w:val="24"/>
        </w:rPr>
        <w:t>é</w:t>
      </w:r>
      <w:r w:rsidRPr="004247C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pro </w:t>
      </w:r>
      <w:proofErr w:type="spellStart"/>
      <w:r>
        <w:rPr>
          <w:rFonts w:ascii="Times New Roman" w:hAnsi="Times New Roman"/>
          <w:sz w:val="24"/>
        </w:rPr>
        <w:t>Emergency</w:t>
      </w:r>
      <w:proofErr w:type="spellEnd"/>
      <w:r>
        <w:rPr>
          <w:rFonts w:ascii="Times New Roman" w:hAnsi="Times New Roman"/>
          <w:sz w:val="24"/>
        </w:rPr>
        <w:t xml:space="preserve"> v Masarykově nemocnici v Ústí nad Labem</w:t>
      </w:r>
      <w:r w:rsidRPr="004247CB">
        <w:rPr>
          <w:rFonts w:ascii="Times New Roman" w:hAnsi="Times New Roman"/>
          <w:sz w:val="24"/>
        </w:rPr>
        <w:t>.</w:t>
      </w:r>
    </w:p>
    <w:p w:rsidR="00796146" w:rsidRPr="00C81284" w:rsidRDefault="00796146" w:rsidP="00796146">
      <w:pPr>
        <w:spacing w:before="120"/>
        <w:jc w:val="both"/>
        <w:rPr>
          <w:rFonts w:ascii="Times New Roman" w:hAnsi="Times New Roman"/>
          <w:sz w:val="24"/>
        </w:rPr>
      </w:pP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075"/>
        <w:gridCol w:w="1694"/>
      </w:tblGrid>
      <w:tr w:rsidR="00AD4669" w:rsidRPr="00C81284" w:rsidTr="007961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  <w:hideMark/>
          </w:tcPr>
          <w:p w:rsidR="00AD4669" w:rsidRPr="00C81284" w:rsidRDefault="00785C9D" w:rsidP="0079614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A94585" w:rsidRPr="00857746">
              <w:rPr>
                <w:rFonts w:ascii="Times New Roman" w:hAnsi="Times New Roman"/>
                <w:sz w:val="24"/>
              </w:rPr>
              <w:t xml:space="preserve">Transportní lehátka pro Krajskou zdravotní, a.s., </w:t>
            </w:r>
            <w:r w:rsidR="00A94585" w:rsidRPr="00857746">
              <w:rPr>
                <w:rFonts w:ascii="Times New Roman" w:hAnsi="Times New Roman"/>
                <w:sz w:val="24"/>
              </w:rPr>
              <w:br/>
              <w:t>část</w:t>
            </w:r>
            <w:r w:rsidR="00A9515B">
              <w:rPr>
                <w:rFonts w:ascii="Times New Roman" w:hAnsi="Times New Roman"/>
                <w:sz w:val="24"/>
              </w:rPr>
              <w:t xml:space="preserve"> 3</w:t>
            </w:r>
            <w:r w:rsidR="00A94585" w:rsidRPr="00857746">
              <w:rPr>
                <w:rFonts w:ascii="Times New Roman" w:hAnsi="Times New Roman"/>
                <w:sz w:val="24"/>
              </w:rPr>
              <w:t xml:space="preserve"> </w:t>
            </w:r>
            <w:r w:rsidR="00CA3190">
              <w:rPr>
                <w:rFonts w:ascii="Times New Roman" w:hAnsi="Times New Roman"/>
                <w:sz w:val="24"/>
              </w:rPr>
              <w:t xml:space="preserve">- </w:t>
            </w:r>
            <w:bookmarkStart w:id="2" w:name="_GoBack"/>
            <w:bookmarkEnd w:id="2"/>
            <w:r w:rsidR="00A94585" w:rsidRPr="00857746">
              <w:rPr>
                <w:rFonts w:ascii="Times New Roman" w:eastAsia="Calibri" w:hAnsi="Times New Roman"/>
                <w:bCs w:val="0"/>
                <w:sz w:val="24"/>
              </w:rPr>
              <w:t xml:space="preserve">oddělení </w:t>
            </w:r>
            <w:proofErr w:type="spellStart"/>
            <w:r w:rsidR="00A94585" w:rsidRPr="00857746">
              <w:rPr>
                <w:rFonts w:ascii="Times New Roman" w:eastAsia="Calibri" w:hAnsi="Times New Roman"/>
                <w:bCs w:val="0"/>
                <w:sz w:val="24"/>
              </w:rPr>
              <w:t>Emergency</w:t>
            </w:r>
            <w:proofErr w:type="spellEnd"/>
            <w:r w:rsidR="00A94585" w:rsidRPr="00857746">
              <w:rPr>
                <w:rFonts w:ascii="Times New Roman" w:eastAsia="Calibri" w:hAnsi="Times New Roman"/>
                <w:bCs w:val="0"/>
                <w:sz w:val="24"/>
              </w:rPr>
              <w:t xml:space="preserve">, Masarykova nemocnice v Ústí nad Labem, </w:t>
            </w:r>
            <w:proofErr w:type="spellStart"/>
            <w:r w:rsidR="00A94585" w:rsidRPr="00857746">
              <w:rPr>
                <w:rFonts w:ascii="Times New Roman" w:eastAsia="Calibri" w:hAnsi="Times New Roman"/>
                <w:bCs w:val="0"/>
                <w:sz w:val="24"/>
              </w:rPr>
              <w:t>o.z</w:t>
            </w:r>
            <w:proofErr w:type="spellEnd"/>
            <w:r w:rsidR="00A94585" w:rsidRPr="00857746">
              <w:rPr>
                <w:rFonts w:ascii="Times New Roman" w:eastAsia="Calibri" w:hAnsi="Times New Roman"/>
                <w:bCs w:val="0"/>
                <w:sz w:val="24"/>
              </w:rPr>
              <w:t>.</w:t>
            </w:r>
          </w:p>
        </w:tc>
        <w:tc>
          <w:tcPr>
            <w:tcW w:w="1694" w:type="dxa"/>
            <w:noWrap/>
            <w:hideMark/>
          </w:tcPr>
          <w:p w:rsidR="00AD4669" w:rsidRPr="00C81284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C81284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  <w:hideMark/>
          </w:tcPr>
          <w:p w:rsidR="00AC242A" w:rsidRPr="00132222" w:rsidRDefault="00796146" w:rsidP="00AD4669">
            <w:pPr>
              <w:rPr>
                <w:rFonts w:ascii="Times New Roman" w:hAnsi="Times New Roman"/>
                <w:color w:val="000000"/>
                <w:sz w:val="24"/>
              </w:rPr>
            </w:pPr>
            <w:r w:rsidRPr="00132222">
              <w:rPr>
                <w:rFonts w:ascii="Times New Roman" w:hAnsi="Times New Roman"/>
                <w:sz w:val="24"/>
              </w:rPr>
              <w:t>Požadované minimální technické a uživatelské parametry: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Lehátko musí umožnit provádět diagnostiku a ošetřování pacienta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Možnost rentgenovat pacienta přímo na lehátku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Ložná plocha z RTG transparentního materiálu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Držák rentgenových kazet, který lze pos</w:t>
            </w:r>
            <w:r w:rsidR="00B07E8D">
              <w:rPr>
                <w:rFonts w:ascii="Times New Roman" w:hAnsi="Times New Roman"/>
                <w:b w:val="0"/>
                <w:sz w:val="24"/>
              </w:rPr>
              <w:t>ouvat pod celou ložnou plochou. P</w:t>
            </w:r>
            <w:r w:rsidRPr="00132222">
              <w:rPr>
                <w:rFonts w:ascii="Times New Roman" w:hAnsi="Times New Roman"/>
                <w:b w:val="0"/>
                <w:sz w:val="24"/>
              </w:rPr>
              <w:t>ožadováno z důvodu co nejmenší manipulace s pacientem (</w:t>
            </w:r>
            <w:proofErr w:type="spellStart"/>
            <w:r w:rsidRPr="00132222">
              <w:rPr>
                <w:rFonts w:ascii="Times New Roman" w:hAnsi="Times New Roman"/>
                <w:b w:val="0"/>
                <w:sz w:val="24"/>
              </w:rPr>
              <w:t>polytrauma</w:t>
            </w:r>
            <w:proofErr w:type="spellEnd"/>
            <w:r w:rsidRPr="00132222">
              <w:rPr>
                <w:rFonts w:ascii="Times New Roman" w:hAnsi="Times New Roman"/>
                <w:b w:val="0"/>
                <w:sz w:val="24"/>
              </w:rPr>
              <w:t xml:space="preserve">, pacienti v bezvědomí, pacienti se selháváním vitálních funkcí). Pacienti na lehátku mohou mít vážná zranění a jakákoliv manipulace pro vložení RTG kazety by </w:t>
            </w:r>
            <w:r w:rsidR="00B56162">
              <w:rPr>
                <w:rFonts w:ascii="Times New Roman" w:hAnsi="Times New Roman"/>
                <w:b w:val="0"/>
                <w:sz w:val="24"/>
              </w:rPr>
              <w:t>jim mohla přitížit nebo ublížit.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 xml:space="preserve">Možnost snímkovat pacienta minimálně od krku po dolní část nohou pomocí </w:t>
            </w:r>
            <w:r w:rsidR="00132222">
              <w:rPr>
                <w:rFonts w:ascii="Times New Roman" w:hAnsi="Times New Roman"/>
                <w:b w:val="0"/>
                <w:sz w:val="24"/>
              </w:rPr>
              <w:br/>
            </w:r>
            <w:r w:rsidRPr="00132222">
              <w:rPr>
                <w:rFonts w:ascii="Times New Roman" w:hAnsi="Times New Roman"/>
                <w:b w:val="0"/>
                <w:sz w:val="24"/>
              </w:rPr>
              <w:t>C-ramena – zdůvodnění viz výše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Stabilní podvozek na 4 kolečkách o průměru min. 200 mm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F77164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Brzdy koleček s centrálním ovládáním umístěné v každém rohu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F77164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Aretace koleček pro přímý směr jízdy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Páté kolečko pro usnadnění manipulace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Lehátko vhodné pro transport pacientů v budovách i mimo ně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Ložná plocha o rozměrech min. 192 x 65 cm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Maximální vnější šířka lehátka 87 cm (lehátko musí projet 90 cm dveřmi. Vhodná je rezerva, aby na bocích lehát</w:t>
            </w:r>
            <w:r w:rsidR="00B56162">
              <w:rPr>
                <w:rFonts w:ascii="Times New Roman" w:hAnsi="Times New Roman"/>
                <w:b w:val="0"/>
                <w:sz w:val="24"/>
              </w:rPr>
              <w:t>ka mohly být umístěny přístroje</w:t>
            </w:r>
            <w:r w:rsidRPr="00132222">
              <w:rPr>
                <w:rFonts w:ascii="Times New Roman" w:hAnsi="Times New Roman"/>
                <w:b w:val="0"/>
                <w:sz w:val="24"/>
              </w:rPr>
              <w:t>)</w:t>
            </w:r>
            <w:r w:rsidR="00B56162">
              <w:rPr>
                <w:rFonts w:ascii="Times New Roman" w:hAnsi="Times New Roman"/>
                <w:b w:val="0"/>
                <w:sz w:val="24"/>
              </w:rPr>
              <w:t>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Nastavení výšky ložné plochy pomocí hydraulického pohonu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Nastavení výšky ložné plochy v rozsahu alespoň od 60 do 88 cm od země.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F7716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Ovladače nastavení výšky na obou stranách lehátka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Nosnost min. 230 kg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lastRenderedPageBreak/>
              <w:t>Dvojdílná ložná plocha s polohovatelným zádovým dílem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Polohování zádového dílu v rozsahu min. 0° až 65°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132222" w:rsidRDefault="00A94585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 xml:space="preserve">Náklon ložné plochy </w:t>
            </w:r>
            <w:proofErr w:type="spellStart"/>
            <w:r w:rsidRPr="00132222">
              <w:rPr>
                <w:rFonts w:ascii="Times New Roman" w:hAnsi="Times New Roman"/>
                <w:b w:val="0"/>
                <w:sz w:val="24"/>
              </w:rPr>
              <w:t>trendelenburg</w:t>
            </w:r>
            <w:proofErr w:type="spellEnd"/>
            <w:r w:rsidRPr="00132222">
              <w:rPr>
                <w:rFonts w:ascii="Times New Roman" w:hAnsi="Times New Roman"/>
                <w:b w:val="0"/>
                <w:sz w:val="24"/>
              </w:rPr>
              <w:t>/</w:t>
            </w:r>
            <w:proofErr w:type="spellStart"/>
            <w:r w:rsidRPr="00132222">
              <w:rPr>
                <w:rFonts w:ascii="Times New Roman" w:hAnsi="Times New Roman"/>
                <w:b w:val="0"/>
                <w:sz w:val="24"/>
              </w:rPr>
              <w:t>antitrendelenburg</w:t>
            </w:r>
            <w:proofErr w:type="spellEnd"/>
            <w:r w:rsidRPr="00132222">
              <w:rPr>
                <w:rFonts w:ascii="Times New Roman" w:hAnsi="Times New Roman"/>
                <w:b w:val="0"/>
                <w:sz w:val="24"/>
              </w:rPr>
              <w:t>, nastavení min. ± 10°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77164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F77164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Spustitelné (sklopné) boční zábrany (postranice) s min. délkou 140cm a sklopná, teleskopická, výsuvná či odnímatelná madla pro obsluhu u obou čel lehátka (je požadováno z důvodu usnadnění manipulace s pacientem na lehátku. Sklopení madla v nohách lehátka umožní uložení pacienta delšího než je délka lehátka. Umožní také manipulaci</w:t>
            </w:r>
            <w:r w:rsidR="00B56162">
              <w:rPr>
                <w:rFonts w:ascii="Times New Roman" w:hAnsi="Times New Roman"/>
                <w:b w:val="0"/>
                <w:sz w:val="24"/>
              </w:rPr>
              <w:t xml:space="preserve"> s </w:t>
            </w:r>
            <w:proofErr w:type="spellStart"/>
            <w:r w:rsidR="00B56162">
              <w:rPr>
                <w:rFonts w:ascii="Times New Roman" w:hAnsi="Times New Roman"/>
                <w:b w:val="0"/>
                <w:sz w:val="24"/>
              </w:rPr>
              <w:t>polytramatizovaným</w:t>
            </w:r>
            <w:proofErr w:type="spellEnd"/>
            <w:r w:rsidR="00B56162">
              <w:rPr>
                <w:rFonts w:ascii="Times New Roman" w:hAnsi="Times New Roman"/>
                <w:b w:val="0"/>
                <w:sz w:val="24"/>
              </w:rPr>
              <w:t xml:space="preserve"> pacientem</w:t>
            </w:r>
            <w:r w:rsidRPr="00132222">
              <w:rPr>
                <w:rFonts w:ascii="Times New Roman" w:hAnsi="Times New Roman"/>
                <w:b w:val="0"/>
                <w:sz w:val="24"/>
              </w:rPr>
              <w:t>)</w:t>
            </w:r>
            <w:r w:rsidR="00B56162">
              <w:rPr>
                <w:rFonts w:ascii="Times New Roman" w:hAnsi="Times New Roman"/>
                <w:b w:val="0"/>
                <w:sz w:val="24"/>
              </w:rPr>
              <w:t>.</w:t>
            </w:r>
          </w:p>
        </w:tc>
        <w:tc>
          <w:tcPr>
            <w:tcW w:w="1694" w:type="dxa"/>
            <w:noWrap/>
            <w:hideMark/>
          </w:tcPr>
          <w:p w:rsidR="00F77164" w:rsidRPr="00C81284" w:rsidRDefault="00F77164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A94585" w:rsidRPr="00C81284" w:rsidTr="00AE406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94585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Nárazové disky v rozích lehátka</w:t>
            </w:r>
          </w:p>
        </w:tc>
        <w:tc>
          <w:tcPr>
            <w:tcW w:w="1694" w:type="dxa"/>
            <w:noWrap/>
          </w:tcPr>
          <w:p w:rsidR="00A94585" w:rsidRPr="00C81284" w:rsidRDefault="00A94585" w:rsidP="00F771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94585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94585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Integrovaný infuzní stojan, složitelný ke konstrukci či do konstrukce lehátka (odnímatelný stojan zvyšuje riziko zranění personálu v případě nutnosti urgentního odnětí a odložení)</w:t>
            </w:r>
          </w:p>
        </w:tc>
        <w:tc>
          <w:tcPr>
            <w:tcW w:w="1694" w:type="dxa"/>
            <w:noWrap/>
          </w:tcPr>
          <w:p w:rsidR="00A94585" w:rsidRPr="00C81284" w:rsidRDefault="00A94585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94585" w:rsidRPr="00C81284" w:rsidTr="00AE406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94585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V nohách lehátka sklopný stolek na přístroje či psaní</w:t>
            </w:r>
          </w:p>
        </w:tc>
        <w:tc>
          <w:tcPr>
            <w:tcW w:w="1694" w:type="dxa"/>
            <w:noWrap/>
          </w:tcPr>
          <w:p w:rsidR="00A94585" w:rsidRPr="00C81284" w:rsidRDefault="00A94585" w:rsidP="00F771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94585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94585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K</w:t>
            </w:r>
            <w:r w:rsidR="00B56162">
              <w:rPr>
                <w:rFonts w:ascii="Times New Roman" w:hAnsi="Times New Roman"/>
                <w:b w:val="0"/>
                <w:sz w:val="24"/>
              </w:rPr>
              <w:t xml:space="preserve">apsa, box, nebo držák na desky se záznamy o pacientovi - </w:t>
            </w:r>
            <w:r w:rsidRPr="00132222">
              <w:rPr>
                <w:rFonts w:ascii="Times New Roman" w:hAnsi="Times New Roman"/>
                <w:b w:val="0"/>
                <w:sz w:val="24"/>
              </w:rPr>
              <w:t>lehátko musí umožnit uložení dokumentace k pacientovi nezáměnným způsobem. Lehátkem se přejíždí mezi budovami i mezi odděleními. Je vhodné mít spojenou pacientskou kartu (identifikaci pacienta) s lehátkem.</w:t>
            </w:r>
          </w:p>
        </w:tc>
        <w:tc>
          <w:tcPr>
            <w:tcW w:w="1694" w:type="dxa"/>
            <w:noWrap/>
          </w:tcPr>
          <w:p w:rsidR="00A94585" w:rsidRPr="00C81284" w:rsidRDefault="00A94585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94585" w:rsidRPr="00C81284" w:rsidTr="00AE406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94585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Bezpečnostní pásy</w:t>
            </w:r>
          </w:p>
        </w:tc>
        <w:tc>
          <w:tcPr>
            <w:tcW w:w="1694" w:type="dxa"/>
            <w:noWrap/>
          </w:tcPr>
          <w:p w:rsidR="00A94585" w:rsidRPr="00C81284" w:rsidRDefault="00A94585" w:rsidP="00F771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94585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94585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Kryt podvozku sloužící jako odkládací plocha a úložný prostor pro bezpečné uložení kyslíkové lahve</w:t>
            </w:r>
          </w:p>
        </w:tc>
        <w:tc>
          <w:tcPr>
            <w:tcW w:w="1694" w:type="dxa"/>
            <w:noWrap/>
          </w:tcPr>
          <w:p w:rsidR="00A94585" w:rsidRPr="00C81284" w:rsidRDefault="00A94585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94585" w:rsidRPr="00C81284" w:rsidTr="00AE406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94585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Držák s fixací na bezpečné umístění dvoulitrové láhve s kyslíkem v prostoru pod lehátkem, ventil musí být přístupný bez nutnosti odepnutí láhve, možnost připojení kyslíkových hodin</w:t>
            </w:r>
          </w:p>
        </w:tc>
        <w:tc>
          <w:tcPr>
            <w:tcW w:w="1694" w:type="dxa"/>
            <w:noWrap/>
          </w:tcPr>
          <w:p w:rsidR="00A94585" w:rsidRPr="00C81284" w:rsidRDefault="00A94585" w:rsidP="00F771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94585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94585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Speciální podložka pro snadný přesun pacienta, lze dodat k lehátku i samostatně</w:t>
            </w:r>
          </w:p>
        </w:tc>
        <w:tc>
          <w:tcPr>
            <w:tcW w:w="1694" w:type="dxa"/>
            <w:noWrap/>
          </w:tcPr>
          <w:p w:rsidR="00A94585" w:rsidRPr="00C81284" w:rsidRDefault="00A94585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94585" w:rsidRPr="00C81284" w:rsidTr="00AE406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94585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 xml:space="preserve">Nerezové </w:t>
            </w:r>
            <w:proofErr w:type="spellStart"/>
            <w:r w:rsidRPr="00132222">
              <w:rPr>
                <w:rFonts w:ascii="Times New Roman" w:hAnsi="Times New Roman"/>
                <w:b w:val="0"/>
                <w:sz w:val="24"/>
              </w:rPr>
              <w:t>eurolišty</w:t>
            </w:r>
            <w:proofErr w:type="spellEnd"/>
            <w:r w:rsidRPr="00132222">
              <w:rPr>
                <w:rFonts w:ascii="Times New Roman" w:hAnsi="Times New Roman"/>
                <w:b w:val="0"/>
                <w:sz w:val="24"/>
              </w:rPr>
              <w:t xml:space="preserve"> pro uchycení přístrojové techniky v hlavové a nožní části či systém madel a držáků pro jednoduché uchycení přístrojové techniky</w:t>
            </w:r>
          </w:p>
        </w:tc>
        <w:tc>
          <w:tcPr>
            <w:tcW w:w="1694" w:type="dxa"/>
            <w:noWrap/>
          </w:tcPr>
          <w:p w:rsidR="00A94585" w:rsidRPr="00C81284" w:rsidRDefault="00A94585" w:rsidP="00F771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94585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94585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694" w:type="dxa"/>
            <w:noWrap/>
          </w:tcPr>
          <w:p w:rsidR="00A94585" w:rsidRPr="00C81284" w:rsidRDefault="00A94585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77164" w:rsidRPr="00C81284" w:rsidTr="00F77164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</w:tcPr>
          <w:p w:rsidR="00F77164" w:rsidRPr="00132222" w:rsidRDefault="00995D13" w:rsidP="00F77164">
            <w:pPr>
              <w:rPr>
                <w:rFonts w:ascii="Times New Roman" w:hAnsi="Times New Roman"/>
                <w:sz w:val="24"/>
              </w:rPr>
            </w:pPr>
            <w:r w:rsidRPr="00706C34">
              <w:rPr>
                <w:rFonts w:ascii="Times New Roman" w:hAnsi="Times New Roman"/>
                <w:sz w:val="24"/>
              </w:rPr>
              <w:t>Vhodná matrace či komfortní polstrování ložné plochy:</w:t>
            </w:r>
          </w:p>
        </w:tc>
      </w:tr>
      <w:tr w:rsidR="00F77164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F77164" w:rsidRPr="00132222" w:rsidRDefault="00132222" w:rsidP="00F77164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S</w:t>
            </w:r>
            <w:r w:rsidR="00F77164" w:rsidRPr="00132222">
              <w:rPr>
                <w:rFonts w:ascii="Times New Roman" w:hAnsi="Times New Roman"/>
                <w:b w:val="0"/>
                <w:sz w:val="24"/>
              </w:rPr>
              <w:t xml:space="preserve"> omyvatelným </w:t>
            </w:r>
            <w:r w:rsidR="00A94585" w:rsidRPr="00132222">
              <w:rPr>
                <w:rFonts w:ascii="Times New Roman" w:hAnsi="Times New Roman"/>
                <w:b w:val="0"/>
                <w:sz w:val="24"/>
              </w:rPr>
              <w:t xml:space="preserve">a pratelným </w:t>
            </w:r>
            <w:r w:rsidR="00F77164" w:rsidRPr="00132222">
              <w:rPr>
                <w:rFonts w:ascii="Times New Roman" w:hAnsi="Times New Roman"/>
                <w:b w:val="0"/>
                <w:sz w:val="24"/>
              </w:rPr>
              <w:t>povrchem</w:t>
            </w:r>
          </w:p>
        </w:tc>
        <w:tc>
          <w:tcPr>
            <w:tcW w:w="1694" w:type="dxa"/>
            <w:noWrap/>
            <w:hideMark/>
          </w:tcPr>
          <w:p w:rsidR="00F77164" w:rsidRPr="00C81284" w:rsidRDefault="00F77164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77164" w:rsidRPr="00C81284" w:rsidTr="00A9458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F77164" w:rsidRPr="00132222" w:rsidRDefault="00A94585" w:rsidP="00A94585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132222">
              <w:rPr>
                <w:rFonts w:ascii="Times New Roman" w:hAnsi="Times New Roman"/>
                <w:b w:val="0"/>
                <w:sz w:val="24"/>
              </w:rPr>
              <w:t>RTG transparentní</w:t>
            </w:r>
          </w:p>
        </w:tc>
        <w:tc>
          <w:tcPr>
            <w:tcW w:w="1694" w:type="dxa"/>
            <w:noWrap/>
            <w:hideMark/>
          </w:tcPr>
          <w:p w:rsidR="00F77164" w:rsidRPr="00C81284" w:rsidRDefault="00F77164" w:rsidP="00F771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EC0961" w:rsidRDefault="00EC0961" w:rsidP="00820096">
      <w:pPr>
        <w:jc w:val="both"/>
        <w:rPr>
          <w:rFonts w:ascii="Times New Roman" w:hAnsi="Times New Roman"/>
          <w:sz w:val="24"/>
        </w:rPr>
      </w:pPr>
    </w:p>
    <w:p w:rsidR="00995D13" w:rsidRDefault="00995D13" w:rsidP="00820096">
      <w:pPr>
        <w:jc w:val="both"/>
        <w:rPr>
          <w:rFonts w:ascii="Times New Roman" w:hAnsi="Times New Roman"/>
          <w:sz w:val="24"/>
        </w:rPr>
      </w:pPr>
    </w:p>
    <w:p w:rsidR="00995D13" w:rsidRDefault="00995D13" w:rsidP="00820096">
      <w:pPr>
        <w:jc w:val="both"/>
        <w:rPr>
          <w:rFonts w:ascii="Times New Roman" w:hAnsi="Times New Roman"/>
          <w:sz w:val="24"/>
        </w:rPr>
      </w:pPr>
    </w:p>
    <w:p w:rsidR="00995D13" w:rsidRDefault="00995D13" w:rsidP="00820096">
      <w:pPr>
        <w:jc w:val="both"/>
        <w:rPr>
          <w:rFonts w:ascii="Times New Roman" w:hAnsi="Times New Roman"/>
          <w:sz w:val="24"/>
        </w:rPr>
      </w:pPr>
    </w:p>
    <w:p w:rsidR="00995D13" w:rsidRDefault="00995D13" w:rsidP="00820096">
      <w:pPr>
        <w:jc w:val="both"/>
        <w:rPr>
          <w:rFonts w:ascii="Times New Roman" w:hAnsi="Times New Roman"/>
          <w:sz w:val="24"/>
        </w:rPr>
      </w:pPr>
    </w:p>
    <w:p w:rsidR="00995D13" w:rsidRDefault="00995D13" w:rsidP="00820096">
      <w:pPr>
        <w:jc w:val="both"/>
        <w:rPr>
          <w:rFonts w:ascii="Times New Roman" w:hAnsi="Times New Roman"/>
          <w:sz w:val="24"/>
        </w:rPr>
      </w:pPr>
    </w:p>
    <w:p w:rsidR="00995D13" w:rsidRDefault="00995D13" w:rsidP="00820096">
      <w:pPr>
        <w:jc w:val="both"/>
        <w:rPr>
          <w:rFonts w:ascii="Times New Roman" w:hAnsi="Times New Roman"/>
          <w:sz w:val="24"/>
        </w:rPr>
      </w:pPr>
    </w:p>
    <w:p w:rsidR="00995D13" w:rsidRDefault="00995D13" w:rsidP="00820096">
      <w:pPr>
        <w:jc w:val="both"/>
        <w:rPr>
          <w:rFonts w:ascii="Times New Roman" w:hAnsi="Times New Roman"/>
          <w:sz w:val="24"/>
        </w:rPr>
      </w:pPr>
    </w:p>
    <w:p w:rsidR="00995D13" w:rsidRDefault="00995D13" w:rsidP="00820096">
      <w:pPr>
        <w:jc w:val="both"/>
        <w:rPr>
          <w:rFonts w:ascii="Times New Roman" w:hAnsi="Times New Roman"/>
          <w:sz w:val="24"/>
        </w:rPr>
      </w:pPr>
    </w:p>
    <w:p w:rsidR="00AE4064" w:rsidRPr="00C81284" w:rsidRDefault="00AE4064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lastRenderedPageBreak/>
        <w:t xml:space="preserve">V ……………………..……… dne ………………     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Za společnost</w:t>
      </w: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 xml:space="preserve"> </w:t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Osoba oprávněná jednat jménem či za účastníka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…………………………………………………….</w:t>
      </w:r>
    </w:p>
    <w:p w:rsidR="00CB374F" w:rsidRPr="00C81284" w:rsidRDefault="00820096" w:rsidP="00AE4064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               </w:t>
      </w:r>
      <w:r w:rsidR="00785C9D" w:rsidRPr="00C81284">
        <w:rPr>
          <w:rFonts w:ascii="Times New Roman" w:hAnsi="Times New Roman"/>
          <w:sz w:val="24"/>
        </w:rPr>
        <w:t>Titul, jméno, příjmení</w:t>
      </w:r>
      <w:r w:rsidRPr="00C81284">
        <w:rPr>
          <w:rFonts w:ascii="Times New Roman" w:hAnsi="Times New Roman"/>
          <w:sz w:val="24"/>
        </w:rPr>
        <w:t>,</w:t>
      </w:r>
      <w:r w:rsidR="00785C9D" w:rsidRPr="00C81284">
        <w:rPr>
          <w:rFonts w:ascii="Times New Roman" w:hAnsi="Times New Roman"/>
          <w:sz w:val="24"/>
        </w:rPr>
        <w:t xml:space="preserve"> funkce a </w:t>
      </w:r>
      <w:r w:rsidRPr="00C81284">
        <w:rPr>
          <w:rFonts w:ascii="Times New Roman" w:hAnsi="Times New Roman"/>
          <w:sz w:val="24"/>
        </w:rPr>
        <w:t>podpis</w:t>
      </w:r>
    </w:p>
    <w:sectPr w:rsidR="00CB374F" w:rsidRPr="00C81284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F64" w:rsidRDefault="00A97F64">
      <w:r>
        <w:separator/>
      </w:r>
    </w:p>
  </w:endnote>
  <w:endnote w:type="continuationSeparator" w:id="0">
    <w:p w:rsidR="00A97F64" w:rsidRDefault="00A9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C84FBB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C84FBB" w:rsidRPr="00E2530B">
      <w:rPr>
        <w:rFonts w:ascii="MetaCE" w:hAnsi="MetaCE"/>
        <w:color w:val="1C4A91"/>
        <w:sz w:val="14"/>
        <w:szCs w:val="14"/>
      </w:rPr>
      <w:fldChar w:fldCharType="separate"/>
    </w:r>
    <w:r w:rsidR="00CA3190">
      <w:rPr>
        <w:rFonts w:ascii="MetaCE" w:hAnsi="MetaCE"/>
        <w:noProof/>
        <w:color w:val="1C4A91"/>
        <w:sz w:val="14"/>
        <w:szCs w:val="14"/>
      </w:rPr>
      <w:t>3</w:t>
    </w:r>
    <w:r w:rsidR="00C84FBB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C84FBB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C84FBB" w:rsidRPr="00E2530B">
      <w:rPr>
        <w:rFonts w:ascii="MetaCE" w:hAnsi="MetaCE"/>
        <w:color w:val="1C4A91"/>
        <w:sz w:val="14"/>
        <w:szCs w:val="14"/>
      </w:rPr>
      <w:fldChar w:fldCharType="separate"/>
    </w:r>
    <w:r w:rsidR="00CA3190">
      <w:rPr>
        <w:rFonts w:ascii="MetaCE" w:hAnsi="MetaCE"/>
        <w:noProof/>
        <w:color w:val="1C4A91"/>
        <w:sz w:val="14"/>
        <w:szCs w:val="14"/>
      </w:rPr>
      <w:t>3</w:t>
    </w:r>
    <w:r w:rsidR="00C84FBB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F64" w:rsidRDefault="00A97F64">
      <w:r>
        <w:separator/>
      </w:r>
    </w:p>
  </w:footnote>
  <w:footnote w:type="continuationSeparator" w:id="0">
    <w:p w:rsidR="00A97F64" w:rsidRDefault="00A97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6F3021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A31C4"/>
    <w:multiLevelType w:val="hybridMultilevel"/>
    <w:tmpl w:val="79460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73277"/>
    <w:multiLevelType w:val="hybridMultilevel"/>
    <w:tmpl w:val="AA040898"/>
    <w:lvl w:ilvl="0" w:tplc="003692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22394"/>
    <w:multiLevelType w:val="hybridMultilevel"/>
    <w:tmpl w:val="2938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C6EE9"/>
    <w:multiLevelType w:val="hybridMultilevel"/>
    <w:tmpl w:val="A4BA24D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>
    <w:nsid w:val="68FE37C8"/>
    <w:multiLevelType w:val="hybridMultilevel"/>
    <w:tmpl w:val="4DEE0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47E"/>
    <w:rsid w:val="00012711"/>
    <w:rsid w:val="00031881"/>
    <w:rsid w:val="00043F58"/>
    <w:rsid w:val="000531A8"/>
    <w:rsid w:val="000629B2"/>
    <w:rsid w:val="00083870"/>
    <w:rsid w:val="000940FA"/>
    <w:rsid w:val="000A1108"/>
    <w:rsid w:val="000B290C"/>
    <w:rsid w:val="000B7169"/>
    <w:rsid w:val="000C335E"/>
    <w:rsid w:val="00132222"/>
    <w:rsid w:val="00132677"/>
    <w:rsid w:val="00153162"/>
    <w:rsid w:val="00184C49"/>
    <w:rsid w:val="001B1390"/>
    <w:rsid w:val="001C4EB3"/>
    <w:rsid w:val="002305E1"/>
    <w:rsid w:val="002360F7"/>
    <w:rsid w:val="00243398"/>
    <w:rsid w:val="00252DFD"/>
    <w:rsid w:val="00254829"/>
    <w:rsid w:val="00257087"/>
    <w:rsid w:val="00262843"/>
    <w:rsid w:val="00266592"/>
    <w:rsid w:val="00275C64"/>
    <w:rsid w:val="00283D4C"/>
    <w:rsid w:val="00284A31"/>
    <w:rsid w:val="002E1127"/>
    <w:rsid w:val="00301E2E"/>
    <w:rsid w:val="00317B80"/>
    <w:rsid w:val="0033119B"/>
    <w:rsid w:val="00333DE8"/>
    <w:rsid w:val="003543C8"/>
    <w:rsid w:val="00390BF7"/>
    <w:rsid w:val="00391D5C"/>
    <w:rsid w:val="003B30F8"/>
    <w:rsid w:val="003E28F5"/>
    <w:rsid w:val="003E3C9B"/>
    <w:rsid w:val="00400DED"/>
    <w:rsid w:val="00455CED"/>
    <w:rsid w:val="00457A86"/>
    <w:rsid w:val="00480EFE"/>
    <w:rsid w:val="00482B98"/>
    <w:rsid w:val="004B199B"/>
    <w:rsid w:val="004C2749"/>
    <w:rsid w:val="004D5609"/>
    <w:rsid w:val="00504936"/>
    <w:rsid w:val="00513EA2"/>
    <w:rsid w:val="00552347"/>
    <w:rsid w:val="00580933"/>
    <w:rsid w:val="00583272"/>
    <w:rsid w:val="00592729"/>
    <w:rsid w:val="00592BE9"/>
    <w:rsid w:val="005A0B0E"/>
    <w:rsid w:val="005A5A63"/>
    <w:rsid w:val="005B7231"/>
    <w:rsid w:val="005D5B16"/>
    <w:rsid w:val="005F4971"/>
    <w:rsid w:val="00605CD6"/>
    <w:rsid w:val="006207D8"/>
    <w:rsid w:val="0063426F"/>
    <w:rsid w:val="006510CA"/>
    <w:rsid w:val="00652CD5"/>
    <w:rsid w:val="00663F28"/>
    <w:rsid w:val="00666924"/>
    <w:rsid w:val="006801BB"/>
    <w:rsid w:val="00680E13"/>
    <w:rsid w:val="006A5277"/>
    <w:rsid w:val="006B78CE"/>
    <w:rsid w:val="006C47B8"/>
    <w:rsid w:val="006D219C"/>
    <w:rsid w:val="006F3021"/>
    <w:rsid w:val="006F5245"/>
    <w:rsid w:val="00761604"/>
    <w:rsid w:val="0076247E"/>
    <w:rsid w:val="00771B4B"/>
    <w:rsid w:val="00785C9D"/>
    <w:rsid w:val="007906F8"/>
    <w:rsid w:val="00796146"/>
    <w:rsid w:val="007B0270"/>
    <w:rsid w:val="007D36A3"/>
    <w:rsid w:val="00820096"/>
    <w:rsid w:val="00827DAE"/>
    <w:rsid w:val="00836BD3"/>
    <w:rsid w:val="008534FA"/>
    <w:rsid w:val="00857746"/>
    <w:rsid w:val="0086478C"/>
    <w:rsid w:val="008C5BCE"/>
    <w:rsid w:val="008F28D3"/>
    <w:rsid w:val="00912E27"/>
    <w:rsid w:val="00995D13"/>
    <w:rsid w:val="009A28BD"/>
    <w:rsid w:val="009E5790"/>
    <w:rsid w:val="009E6A9A"/>
    <w:rsid w:val="00A0192F"/>
    <w:rsid w:val="00A03045"/>
    <w:rsid w:val="00A94585"/>
    <w:rsid w:val="00A9515B"/>
    <w:rsid w:val="00A97F64"/>
    <w:rsid w:val="00AB217F"/>
    <w:rsid w:val="00AB6878"/>
    <w:rsid w:val="00AB6F7F"/>
    <w:rsid w:val="00AC242A"/>
    <w:rsid w:val="00AD4669"/>
    <w:rsid w:val="00AE0006"/>
    <w:rsid w:val="00AE4064"/>
    <w:rsid w:val="00AE5436"/>
    <w:rsid w:val="00AE7F35"/>
    <w:rsid w:val="00AF39F6"/>
    <w:rsid w:val="00B03C10"/>
    <w:rsid w:val="00B07E8D"/>
    <w:rsid w:val="00B132F5"/>
    <w:rsid w:val="00B168AC"/>
    <w:rsid w:val="00B32DD2"/>
    <w:rsid w:val="00B56162"/>
    <w:rsid w:val="00B71BAB"/>
    <w:rsid w:val="00B777D3"/>
    <w:rsid w:val="00B90842"/>
    <w:rsid w:val="00BD4FDD"/>
    <w:rsid w:val="00BE1F8C"/>
    <w:rsid w:val="00BE6A95"/>
    <w:rsid w:val="00C0688C"/>
    <w:rsid w:val="00C11FA7"/>
    <w:rsid w:val="00C17B59"/>
    <w:rsid w:val="00C26186"/>
    <w:rsid w:val="00C35BCE"/>
    <w:rsid w:val="00C60CE2"/>
    <w:rsid w:val="00C763AD"/>
    <w:rsid w:val="00C81284"/>
    <w:rsid w:val="00C84FBB"/>
    <w:rsid w:val="00CA3190"/>
    <w:rsid w:val="00CB374F"/>
    <w:rsid w:val="00CD60AD"/>
    <w:rsid w:val="00CE2903"/>
    <w:rsid w:val="00D13B78"/>
    <w:rsid w:val="00D26201"/>
    <w:rsid w:val="00D41CCB"/>
    <w:rsid w:val="00D47F67"/>
    <w:rsid w:val="00DB319F"/>
    <w:rsid w:val="00DE10C2"/>
    <w:rsid w:val="00E164FB"/>
    <w:rsid w:val="00E2530B"/>
    <w:rsid w:val="00E3538D"/>
    <w:rsid w:val="00E71597"/>
    <w:rsid w:val="00E92320"/>
    <w:rsid w:val="00EA7AC1"/>
    <w:rsid w:val="00EC0961"/>
    <w:rsid w:val="00EF197F"/>
    <w:rsid w:val="00EF3235"/>
    <w:rsid w:val="00F0587F"/>
    <w:rsid w:val="00F066B9"/>
    <w:rsid w:val="00F555CD"/>
    <w:rsid w:val="00F57CB1"/>
    <w:rsid w:val="00F6674B"/>
    <w:rsid w:val="00F77164"/>
    <w:rsid w:val="00FA292B"/>
    <w:rsid w:val="00FB31A4"/>
    <w:rsid w:val="00FE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3BADF2-BBEA-4BBC-B234-7F35AB60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uiPriority w:val="34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xtkomente">
    <w:name w:val="annotation text"/>
    <w:basedOn w:val="Normln"/>
    <w:link w:val="TextkomenteChar"/>
    <w:semiHidden/>
    <w:unhideWhenUsed/>
    <w:rsid w:val="000629B2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629B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629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629B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34F4-DBDA-488E-B69E-87BC70CF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615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11</cp:revision>
  <dcterms:created xsi:type="dcterms:W3CDTF">2018-02-14T08:24:00Z</dcterms:created>
  <dcterms:modified xsi:type="dcterms:W3CDTF">2018-02-22T11:53:00Z</dcterms:modified>
</cp:coreProperties>
</file>