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D6" w:rsidRDefault="00BD7AD6" w:rsidP="00BD7AD6">
      <w:pPr>
        <w:jc w:val="center"/>
        <w:rPr>
          <w:rFonts w:ascii="Calibri" w:hAnsi="Calibri"/>
          <w:sz w:val="32"/>
          <w:szCs w:val="32"/>
          <w:u w:val="single"/>
        </w:rPr>
      </w:pPr>
      <w:permStart w:id="0" w:edGrp="everyone"/>
    </w:p>
    <w:p w:rsidR="00BD7AD6" w:rsidRPr="00B9791B" w:rsidRDefault="00BD7AD6" w:rsidP="00BD7AD6">
      <w:pPr>
        <w:jc w:val="center"/>
        <w:rPr>
          <w:rFonts w:ascii="Calibri" w:hAnsi="Calibri"/>
          <w:sz w:val="36"/>
          <w:szCs w:val="36"/>
          <w:u w:val="single"/>
        </w:rPr>
      </w:pPr>
    </w:p>
    <w:p w:rsidR="00CB374F" w:rsidRDefault="00BD7AD6" w:rsidP="00BD7AD6">
      <w:pPr>
        <w:jc w:val="center"/>
        <w:rPr>
          <w:rFonts w:ascii="Calibri" w:hAnsi="Calibri"/>
          <w:sz w:val="36"/>
          <w:szCs w:val="36"/>
          <w:u w:val="single"/>
        </w:rPr>
      </w:pPr>
      <w:r w:rsidRPr="00B9791B">
        <w:rPr>
          <w:rFonts w:ascii="Calibri" w:hAnsi="Calibri"/>
          <w:sz w:val="36"/>
          <w:szCs w:val="36"/>
          <w:u w:val="single"/>
        </w:rPr>
        <w:t>Písemná zpráva zadavatele</w:t>
      </w:r>
    </w:p>
    <w:p w:rsidR="00EA7EFD" w:rsidRPr="00B9791B" w:rsidRDefault="00EA7EFD" w:rsidP="00BD7AD6">
      <w:pPr>
        <w:jc w:val="center"/>
        <w:rPr>
          <w:rFonts w:ascii="Calibri" w:hAnsi="Calibri"/>
          <w:sz w:val="36"/>
          <w:szCs w:val="36"/>
          <w:u w:val="single"/>
        </w:rPr>
      </w:pPr>
    </w:p>
    <w:p w:rsidR="00B9791B" w:rsidRPr="00B9791B" w:rsidRDefault="00B9791B" w:rsidP="00BD7AD6">
      <w:pPr>
        <w:jc w:val="center"/>
        <w:rPr>
          <w:rFonts w:ascii="Calibri" w:hAnsi="Calibri"/>
          <w:i/>
          <w:sz w:val="24"/>
        </w:rPr>
      </w:pPr>
      <w:r w:rsidRPr="00B9791B">
        <w:rPr>
          <w:rFonts w:ascii="Calibri" w:hAnsi="Calibri"/>
          <w:i/>
          <w:sz w:val="24"/>
        </w:rPr>
        <w:t>Dle § 85 zákona 137/2006 S</w:t>
      </w:r>
      <w:smartTag w:uri="urn:schemas-microsoft-com:office:smarttags" w:element="PersonName">
        <w:r w:rsidRPr="00B9791B">
          <w:rPr>
            <w:rFonts w:ascii="Calibri" w:hAnsi="Calibri"/>
            <w:i/>
            <w:sz w:val="24"/>
          </w:rPr>
          <w:t>b</w:t>
        </w:r>
      </w:smartTag>
      <w:r w:rsidRPr="00B9791B">
        <w:rPr>
          <w:rFonts w:ascii="Calibri" w:hAnsi="Calibri"/>
          <w:i/>
          <w:sz w:val="24"/>
        </w:rPr>
        <w:t xml:space="preserve">., </w:t>
      </w:r>
    </w:p>
    <w:p w:rsidR="00B9791B" w:rsidRPr="00B9791B" w:rsidRDefault="00B9791B" w:rsidP="00BD7AD6">
      <w:pPr>
        <w:jc w:val="center"/>
        <w:rPr>
          <w:rFonts w:ascii="Calibri" w:hAnsi="Calibri"/>
          <w:i/>
          <w:sz w:val="24"/>
        </w:rPr>
      </w:pPr>
      <w:r w:rsidRPr="00B9791B">
        <w:rPr>
          <w:rFonts w:ascii="Calibri" w:hAnsi="Calibri"/>
          <w:i/>
          <w:sz w:val="24"/>
        </w:rPr>
        <w:t>o veřejných zakázkách, ve znění pozdějších předpisů</w:t>
      </w:r>
    </w:p>
    <w:p w:rsidR="00482B98" w:rsidRDefault="00482B98" w:rsidP="00482B98"/>
    <w:p w:rsidR="00B9791B" w:rsidRDefault="00B9791B" w:rsidP="00482B98"/>
    <w:p w:rsidR="00EA7EFD" w:rsidRDefault="00EA7EFD" w:rsidP="00482B98"/>
    <w:p w:rsidR="00EA7EFD" w:rsidRDefault="00895577" w:rsidP="00EA7EFD">
      <w:pPr>
        <w:jc w:val="center"/>
        <w:rPr>
          <w:rFonts w:ascii="Calibri" w:hAnsi="Calibri" w:cs="Tahoma"/>
          <w:sz w:val="24"/>
        </w:rPr>
      </w:pPr>
      <w:r>
        <w:rPr>
          <w:rFonts w:ascii="Calibri" w:hAnsi="Calibri"/>
          <w:sz w:val="24"/>
        </w:rPr>
        <w:t>Nad</w:t>
      </w:r>
      <w:r w:rsidR="00ED03B9">
        <w:rPr>
          <w:rFonts w:ascii="Calibri" w:hAnsi="Calibri"/>
          <w:sz w:val="24"/>
        </w:rPr>
        <w:t>limitní</w:t>
      </w:r>
      <w:r w:rsidR="008D1065">
        <w:rPr>
          <w:rFonts w:ascii="Calibri" w:hAnsi="Calibri"/>
          <w:sz w:val="24"/>
        </w:rPr>
        <w:t xml:space="preserve"> veřejná zakázka na </w:t>
      </w:r>
      <w:r w:rsidR="00DA3A3C">
        <w:rPr>
          <w:rFonts w:ascii="Calibri" w:hAnsi="Calibri"/>
          <w:sz w:val="24"/>
        </w:rPr>
        <w:t>služby</w:t>
      </w:r>
      <w:r w:rsidR="00343FD5">
        <w:rPr>
          <w:rFonts w:ascii="Calibri" w:hAnsi="Calibri"/>
          <w:sz w:val="24"/>
        </w:rPr>
        <w:t xml:space="preserve"> </w:t>
      </w:r>
      <w:r w:rsidR="00EA7EFD">
        <w:rPr>
          <w:rFonts w:ascii="Calibri" w:hAnsi="Calibri"/>
          <w:sz w:val="24"/>
        </w:rPr>
        <w:t>zadávaná v jednacím řízení bez uveřejnění dle §</w:t>
      </w:r>
      <w:r w:rsidR="00EA7EFD" w:rsidRPr="00EA7EFD">
        <w:rPr>
          <w:rFonts w:ascii="Calibri" w:hAnsi="Calibri" w:cs="Tahoma"/>
          <w:sz w:val="24"/>
        </w:rPr>
        <w:t>23 odstavec 4 písmeno a) zákona č. 137/2006 S</w:t>
      </w:r>
      <w:smartTag w:uri="urn:schemas-microsoft-com:office:smarttags" w:element="PersonName">
        <w:r w:rsidR="00EA7EFD" w:rsidRPr="00EA7EFD">
          <w:rPr>
            <w:rFonts w:ascii="Calibri" w:hAnsi="Calibri" w:cs="Tahoma"/>
            <w:sz w:val="24"/>
          </w:rPr>
          <w:t>b</w:t>
        </w:r>
      </w:smartTag>
      <w:r w:rsidR="00EA7EFD" w:rsidRPr="00EA7EFD">
        <w:rPr>
          <w:rFonts w:ascii="Calibri" w:hAnsi="Calibri" w:cs="Tahoma"/>
          <w:sz w:val="24"/>
        </w:rPr>
        <w:t>., o veřejných zakázkách, ve znění pozd</w:t>
      </w:r>
      <w:r w:rsidR="006B4E9D">
        <w:rPr>
          <w:rFonts w:ascii="Calibri" w:hAnsi="Calibri" w:cs="Tahoma"/>
          <w:sz w:val="24"/>
        </w:rPr>
        <w:t>ějších předpisů (dále jen „ZVZ</w:t>
      </w:r>
      <w:r w:rsidR="00EA7EFD" w:rsidRPr="00EA7EFD">
        <w:rPr>
          <w:rFonts w:ascii="Calibri" w:hAnsi="Calibri" w:cs="Tahoma"/>
          <w:sz w:val="24"/>
        </w:rPr>
        <w:t>“)</w:t>
      </w:r>
    </w:p>
    <w:p w:rsidR="00EA7EFD" w:rsidRDefault="00EA7EFD" w:rsidP="00EA7EFD">
      <w:pPr>
        <w:jc w:val="center"/>
        <w:rPr>
          <w:rFonts w:ascii="Calibri" w:hAnsi="Calibri" w:cs="Tahoma"/>
          <w:sz w:val="24"/>
        </w:rPr>
      </w:pPr>
    </w:p>
    <w:p w:rsidR="00EA7EFD" w:rsidRDefault="00EA7EFD" w:rsidP="00EA7EFD">
      <w:pPr>
        <w:jc w:val="center"/>
        <w:rPr>
          <w:rFonts w:ascii="Calibri" w:hAnsi="Calibri" w:cs="Tahoma"/>
          <w:sz w:val="24"/>
        </w:rPr>
      </w:pPr>
    </w:p>
    <w:p w:rsidR="00EA7EFD" w:rsidRPr="00EA7EFD" w:rsidRDefault="00EA7EFD" w:rsidP="00EA7EFD">
      <w:pPr>
        <w:jc w:val="center"/>
        <w:rPr>
          <w:rFonts w:ascii="Calibri" w:hAnsi="Calibri" w:cs="Tahoma"/>
          <w:i/>
          <w:sz w:val="28"/>
          <w:szCs w:val="28"/>
        </w:rPr>
      </w:pPr>
      <w:r w:rsidRPr="00EA7EFD">
        <w:rPr>
          <w:rFonts w:ascii="Calibri" w:hAnsi="Calibri" w:cs="Tahoma"/>
          <w:i/>
          <w:sz w:val="28"/>
          <w:szCs w:val="28"/>
        </w:rPr>
        <w:t>Název veřejné zakázky:</w:t>
      </w:r>
    </w:p>
    <w:p w:rsidR="00EA7EFD" w:rsidRDefault="00EA7EFD" w:rsidP="00EA7EFD">
      <w:pPr>
        <w:jc w:val="center"/>
        <w:rPr>
          <w:rFonts w:ascii="Calibri" w:hAnsi="Calibri" w:cs="Tahoma"/>
          <w:i/>
          <w:sz w:val="24"/>
        </w:rPr>
      </w:pPr>
    </w:p>
    <w:p w:rsidR="00EA7EFD" w:rsidRPr="00895577" w:rsidRDefault="00EA7EFD" w:rsidP="00EA7EFD">
      <w:pPr>
        <w:jc w:val="center"/>
        <w:rPr>
          <w:rFonts w:ascii="Calibri" w:hAnsi="Calibri" w:cs="Tahoma"/>
          <w:i/>
          <w:sz w:val="24"/>
          <w:u w:val="single"/>
        </w:rPr>
      </w:pPr>
    </w:p>
    <w:p w:rsidR="004D5420" w:rsidRPr="00DA3A3C" w:rsidRDefault="00FD090F" w:rsidP="00895577">
      <w:pPr>
        <w:autoSpaceDE w:val="0"/>
        <w:jc w:val="center"/>
        <w:rPr>
          <w:rFonts w:ascii="Calibri" w:hAnsi="Calibri" w:cs="Arial"/>
          <w:bCs/>
          <w:sz w:val="32"/>
          <w:szCs w:val="32"/>
          <w:u w:val="single"/>
        </w:rPr>
      </w:pPr>
      <w:r w:rsidRPr="00DA3A3C">
        <w:rPr>
          <w:rFonts w:asciiTheme="minorHAnsi" w:hAnsiTheme="minorHAnsi"/>
          <w:sz w:val="32"/>
          <w:szCs w:val="32"/>
          <w:u w:val="single"/>
        </w:rPr>
        <w:t>„</w:t>
      </w:r>
      <w:r w:rsidR="00DA3A3C" w:rsidRPr="00DA3A3C">
        <w:rPr>
          <w:rFonts w:ascii="Calibri" w:hAnsi="Calibri"/>
          <w:sz w:val="32"/>
          <w:szCs w:val="32"/>
        </w:rPr>
        <w:t xml:space="preserve">Zabezpečení servisu k informačnímu systému </w:t>
      </w:r>
      <w:proofErr w:type="spellStart"/>
      <w:r w:rsidR="00DA3A3C" w:rsidRPr="00DA3A3C">
        <w:rPr>
          <w:rFonts w:ascii="Calibri" w:hAnsi="Calibri"/>
          <w:sz w:val="32"/>
          <w:szCs w:val="32"/>
        </w:rPr>
        <w:t>Janiga</w:t>
      </w:r>
      <w:proofErr w:type="spellEnd"/>
      <w:r w:rsidR="00DA3A3C">
        <w:rPr>
          <w:rFonts w:ascii="Calibri" w:hAnsi="Calibri"/>
          <w:sz w:val="32"/>
          <w:szCs w:val="32"/>
        </w:rPr>
        <w:t>“</w:t>
      </w:r>
      <w:r w:rsidR="00DA3A3C" w:rsidRPr="00DA3A3C">
        <w:rPr>
          <w:rFonts w:ascii="Calibri" w:hAnsi="Calibri"/>
          <w:sz w:val="32"/>
          <w:szCs w:val="32"/>
        </w:rPr>
        <w:t>.</w:t>
      </w:r>
    </w:p>
    <w:p w:rsidR="002C5D84" w:rsidRPr="00FF09A2" w:rsidRDefault="002C5D84" w:rsidP="002C5D84">
      <w:pPr>
        <w:jc w:val="center"/>
        <w:rPr>
          <w:rFonts w:ascii="Calibri" w:hAnsi="Calibri" w:cs="Tahoma"/>
          <w:sz w:val="22"/>
        </w:rPr>
      </w:pPr>
    </w:p>
    <w:p w:rsidR="00EA7EFD" w:rsidRPr="00FD090F" w:rsidRDefault="00EA7EFD" w:rsidP="00EA7EFD">
      <w:pPr>
        <w:jc w:val="center"/>
        <w:rPr>
          <w:rFonts w:ascii="Calibri" w:hAnsi="Calibri" w:cs="Tahoma"/>
          <w:i/>
          <w:sz w:val="36"/>
          <w:szCs w:val="36"/>
          <w:u w:val="single"/>
        </w:rPr>
      </w:pPr>
    </w:p>
    <w:p w:rsidR="00B9791B" w:rsidRDefault="00B9791B" w:rsidP="00B9791B">
      <w:pPr>
        <w:jc w:val="center"/>
        <w:rPr>
          <w:rFonts w:ascii="Calibri" w:hAnsi="Calibri"/>
          <w:sz w:val="24"/>
        </w:rPr>
      </w:pPr>
    </w:p>
    <w:p w:rsidR="00EA7EFD" w:rsidRDefault="00EA7EFD" w:rsidP="00B9791B">
      <w:pPr>
        <w:jc w:val="center"/>
        <w:rPr>
          <w:rFonts w:ascii="Calibri" w:hAnsi="Calibri"/>
          <w:sz w:val="24"/>
        </w:rPr>
      </w:pPr>
    </w:p>
    <w:p w:rsidR="00EA7EFD" w:rsidRPr="00EA7EFD" w:rsidRDefault="00EA7EFD" w:rsidP="00EA7EFD">
      <w:pPr>
        <w:rPr>
          <w:rFonts w:ascii="Calibri" w:hAnsi="Calibri"/>
          <w:b/>
          <w:sz w:val="24"/>
        </w:rPr>
      </w:pPr>
      <w:r w:rsidRPr="00EA7EFD">
        <w:rPr>
          <w:rFonts w:ascii="Calibri" w:hAnsi="Calibri"/>
          <w:b/>
          <w:sz w:val="24"/>
        </w:rPr>
        <w:t>Identifikační údaje zadavatele:</w:t>
      </w:r>
    </w:p>
    <w:p w:rsidR="00EA7EFD" w:rsidRDefault="00EA7EFD" w:rsidP="00EA7EFD">
      <w:pPr>
        <w:rPr>
          <w:rFonts w:ascii="Calibri" w:hAnsi="Calibri"/>
          <w:sz w:val="24"/>
        </w:rPr>
      </w:pPr>
    </w:p>
    <w:p w:rsidR="00EA7EFD" w:rsidRPr="00883C70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Zadavatel ve smyslu Zákona</w:t>
      </w:r>
      <w:r w:rsidRPr="00C73D0E">
        <w:rPr>
          <w:rFonts w:ascii="Calibri" w:hAnsi="Calibri" w:cs="Tahoma"/>
          <w:sz w:val="22"/>
          <w:szCs w:val="22"/>
        </w:rPr>
        <w:tab/>
        <w:t>jiná právnická oso</w:t>
      </w:r>
      <w:smartTag w:uri="urn:schemas-microsoft-com:office:smarttags" w:element="PersonName">
        <w:r w:rsidRPr="00C73D0E">
          <w:rPr>
            <w:rFonts w:ascii="Calibri" w:hAnsi="Calibri" w:cs="Tahoma"/>
            <w:sz w:val="22"/>
            <w:szCs w:val="22"/>
          </w:rPr>
          <w:t>b</w:t>
        </w:r>
      </w:smartTag>
      <w:r>
        <w:rPr>
          <w:rFonts w:ascii="Calibri" w:hAnsi="Calibri" w:cs="Tahoma"/>
          <w:sz w:val="22"/>
          <w:szCs w:val="22"/>
        </w:rPr>
        <w:t xml:space="preserve">a </w:t>
      </w:r>
      <w:r w:rsidRPr="000271AE">
        <w:rPr>
          <w:rFonts w:ascii="Calibri" w:hAnsi="Calibri" w:cs="Tahoma"/>
          <w:sz w:val="21"/>
          <w:szCs w:val="21"/>
        </w:rPr>
        <w:t>(</w:t>
      </w:r>
      <w:r w:rsidRPr="00883C70">
        <w:rPr>
          <w:rFonts w:ascii="Calibri" w:hAnsi="Calibri" w:cs="Tahoma"/>
          <w:sz w:val="22"/>
          <w:szCs w:val="22"/>
        </w:rPr>
        <w:t>v souladu s ustanovením § 2 odstavec 2 písmeno d)</w:t>
      </w:r>
    </w:p>
    <w:p w:rsidR="00EA7EFD" w:rsidRPr="00883C70" w:rsidRDefault="00EA7EFD" w:rsidP="00EA7EFD">
      <w:pPr>
        <w:pStyle w:val="Eodsazenfurt0"/>
        <w:ind w:left="2832"/>
        <w:rPr>
          <w:rFonts w:ascii="Calibri" w:hAnsi="Calibri" w:cs="Tahoma"/>
          <w:sz w:val="22"/>
          <w:szCs w:val="22"/>
        </w:rPr>
      </w:pPr>
      <w:r w:rsidRPr="00883C70">
        <w:rPr>
          <w:rFonts w:ascii="Calibri" w:hAnsi="Calibri" w:cs="Tahoma"/>
          <w:sz w:val="22"/>
          <w:szCs w:val="22"/>
        </w:rPr>
        <w:t>Zákona)</w:t>
      </w:r>
    </w:p>
    <w:p w:rsidR="00EA7EFD" w:rsidRPr="00C73D0E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Právní forma</w:t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  <w:t>Akciová společnost</w:t>
      </w:r>
    </w:p>
    <w:p w:rsidR="00EA7EFD" w:rsidRPr="00C73D0E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Název zadavatele</w:t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  <w:t>Krajská zdravotní, a.s.</w:t>
      </w:r>
    </w:p>
    <w:p w:rsidR="00EA7EFD" w:rsidRPr="00C73D0E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Sídlo zadavatele</w:t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  <w:t>Sociální péče 3316/12A, Ústí nad La</w:t>
      </w:r>
      <w:smartTag w:uri="urn:schemas-microsoft-com:office:smarttags" w:element="PersonName">
        <w:r w:rsidRPr="00C73D0E">
          <w:rPr>
            <w:rFonts w:ascii="Calibri" w:hAnsi="Calibri" w:cs="Tahoma"/>
            <w:sz w:val="22"/>
            <w:szCs w:val="22"/>
          </w:rPr>
          <w:t>b</w:t>
        </w:r>
      </w:smartTag>
      <w:r w:rsidRPr="00C73D0E">
        <w:rPr>
          <w:rFonts w:ascii="Calibri" w:hAnsi="Calibri" w:cs="Tahoma"/>
          <w:sz w:val="22"/>
          <w:szCs w:val="22"/>
        </w:rPr>
        <w:t>em PSČ 401 13</w:t>
      </w:r>
    </w:p>
    <w:p w:rsidR="00EA7EFD" w:rsidRPr="00C73D0E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IČ</w:t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  <w:t>25488627</w:t>
      </w:r>
    </w:p>
    <w:p w:rsidR="00EA7EFD" w:rsidRPr="00C73D0E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DIČ</w:t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  <w:t>CZ25488627</w:t>
      </w:r>
    </w:p>
    <w:p w:rsidR="00EA7EFD" w:rsidRPr="00C73D0E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Oso</w:t>
      </w:r>
      <w:smartTag w:uri="urn:schemas-microsoft-com:office:smarttags" w:element="PersonName">
        <w:r w:rsidRPr="00C73D0E">
          <w:rPr>
            <w:rFonts w:ascii="Calibri" w:hAnsi="Calibri" w:cs="Tahoma"/>
            <w:sz w:val="22"/>
            <w:szCs w:val="22"/>
          </w:rPr>
          <w:t>b</w:t>
        </w:r>
      </w:smartTag>
      <w:r w:rsidRPr="00C73D0E">
        <w:rPr>
          <w:rFonts w:ascii="Calibri" w:hAnsi="Calibri" w:cs="Tahoma"/>
          <w:sz w:val="22"/>
          <w:szCs w:val="22"/>
        </w:rPr>
        <w:t>a oprávněná jednat</w:t>
      </w:r>
      <w:r w:rsidRPr="00C73D0E">
        <w:rPr>
          <w:rFonts w:ascii="Calibri" w:hAnsi="Calibri" w:cs="Tahoma"/>
          <w:sz w:val="22"/>
          <w:szCs w:val="22"/>
        </w:rPr>
        <w:tab/>
        <w:t xml:space="preserve">Ing. </w:t>
      </w:r>
      <w:r w:rsidR="00750621">
        <w:rPr>
          <w:rFonts w:ascii="Calibri" w:hAnsi="Calibri" w:cs="Tahoma"/>
          <w:sz w:val="22"/>
          <w:szCs w:val="22"/>
        </w:rPr>
        <w:t>Petr Fiala</w:t>
      </w:r>
      <w:r w:rsidRPr="00C73D0E">
        <w:rPr>
          <w:rFonts w:ascii="Calibri" w:hAnsi="Calibri" w:cs="Tahoma"/>
          <w:sz w:val="22"/>
          <w:szCs w:val="22"/>
        </w:rPr>
        <w:t xml:space="preserve">, </w:t>
      </w:r>
      <w:r w:rsidR="00750621">
        <w:rPr>
          <w:rFonts w:ascii="Calibri" w:hAnsi="Calibri" w:cs="Tahoma"/>
          <w:sz w:val="22"/>
          <w:szCs w:val="22"/>
        </w:rPr>
        <w:t>pověřený obchodním vedením společnosti</w:t>
      </w:r>
    </w:p>
    <w:p w:rsidR="00EA7EFD" w:rsidRPr="005A7A9F" w:rsidRDefault="00EA7EFD" w:rsidP="00EA7EFD">
      <w:pPr>
        <w:pStyle w:val="Eodsazenfurt0"/>
        <w:ind w:left="0"/>
        <w:rPr>
          <w:rFonts w:ascii="Calibri" w:hAnsi="Calibri" w:cs="Tahoma"/>
          <w:color w:val="FF0000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Kontaktní oso</w:t>
      </w:r>
      <w:smartTag w:uri="urn:schemas-microsoft-com:office:smarttags" w:element="PersonName">
        <w:r w:rsidRPr="00C73D0E">
          <w:rPr>
            <w:rFonts w:ascii="Calibri" w:hAnsi="Calibri" w:cs="Tahoma"/>
            <w:sz w:val="22"/>
            <w:szCs w:val="22"/>
          </w:rPr>
          <w:t>b</w:t>
        </w:r>
      </w:smartTag>
      <w:r w:rsidRPr="00C73D0E">
        <w:rPr>
          <w:rFonts w:ascii="Calibri" w:hAnsi="Calibri" w:cs="Tahoma"/>
          <w:sz w:val="22"/>
          <w:szCs w:val="22"/>
        </w:rPr>
        <w:t>a</w:t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 w:rsidRPr="005A7A9F">
        <w:rPr>
          <w:rFonts w:ascii="Calibri" w:hAnsi="Calibri" w:cs="Tahoma"/>
          <w:sz w:val="22"/>
          <w:szCs w:val="22"/>
        </w:rPr>
        <w:t xml:space="preserve">Ing. </w:t>
      </w:r>
      <w:r>
        <w:rPr>
          <w:rFonts w:ascii="Calibri" w:hAnsi="Calibri" w:cs="Tahoma"/>
          <w:sz w:val="22"/>
          <w:szCs w:val="22"/>
        </w:rPr>
        <w:t>Václav Štyvar</w:t>
      </w:r>
    </w:p>
    <w:p w:rsidR="00EA7EFD" w:rsidRPr="00C73D0E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vaclav.styvar@kzcr.eu</w:t>
      </w:r>
    </w:p>
    <w:p w:rsidR="00EA7EFD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 w:rsidRPr="00C73D0E">
        <w:rPr>
          <w:rFonts w:ascii="Calibri" w:hAnsi="Calibri" w:cs="Tahoma"/>
          <w:sz w:val="22"/>
          <w:szCs w:val="22"/>
        </w:rPr>
        <w:t>telefon</w:t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 w:rsidRPr="00C73D0E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477 117 901</w:t>
      </w:r>
    </w:p>
    <w:p w:rsidR="00EA7EFD" w:rsidRPr="00C73D0E" w:rsidRDefault="00EA7EFD" w:rsidP="00EA7EFD">
      <w:pPr>
        <w:pStyle w:val="Eodsazenfurt0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mo</w:t>
      </w:r>
      <w:smartTag w:uri="urn:schemas-microsoft-com:office:smarttags" w:element="PersonName">
        <w:r>
          <w:rPr>
            <w:rFonts w:ascii="Calibri" w:hAnsi="Calibri" w:cs="Tahoma"/>
            <w:sz w:val="22"/>
            <w:szCs w:val="22"/>
          </w:rPr>
          <w:t>b</w:t>
        </w:r>
      </w:smartTag>
      <w:r>
        <w:rPr>
          <w:rFonts w:ascii="Calibri" w:hAnsi="Calibri" w:cs="Tahoma"/>
          <w:sz w:val="22"/>
          <w:szCs w:val="22"/>
        </w:rPr>
        <w:t>. tel.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731 535 687</w:t>
      </w:r>
    </w:p>
    <w:p w:rsidR="00EA7EFD" w:rsidRDefault="00EA7EFD" w:rsidP="00EA7EF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:rsidR="00EA7EFD" w:rsidRDefault="00EA7EFD" w:rsidP="00EA7EFD">
      <w:pPr>
        <w:rPr>
          <w:rFonts w:ascii="Calibri" w:hAnsi="Calibri"/>
          <w:sz w:val="24"/>
        </w:rPr>
      </w:pPr>
    </w:p>
    <w:p w:rsidR="00895577" w:rsidRDefault="00895577" w:rsidP="00EA7EFD">
      <w:pPr>
        <w:rPr>
          <w:rFonts w:ascii="Calibri" w:hAnsi="Calibri"/>
          <w:sz w:val="24"/>
        </w:rPr>
      </w:pPr>
    </w:p>
    <w:p w:rsidR="00895577" w:rsidRDefault="00895577" w:rsidP="00EA7EFD">
      <w:pPr>
        <w:rPr>
          <w:rFonts w:ascii="Calibri" w:hAnsi="Calibri"/>
          <w:sz w:val="24"/>
        </w:rPr>
      </w:pPr>
    </w:p>
    <w:p w:rsidR="00EA7EFD" w:rsidRPr="00AA5845" w:rsidRDefault="00EA7EFD" w:rsidP="00AA5845">
      <w:pPr>
        <w:autoSpaceDE w:val="0"/>
        <w:rPr>
          <w:rFonts w:ascii="Calibri" w:hAnsi="Calibri"/>
          <w:b/>
          <w:sz w:val="24"/>
        </w:rPr>
      </w:pPr>
      <w:r w:rsidRPr="00EA7EFD">
        <w:rPr>
          <w:rFonts w:ascii="Calibri" w:hAnsi="Calibri"/>
          <w:b/>
          <w:sz w:val="24"/>
        </w:rPr>
        <w:t xml:space="preserve">Předmět zakázky:  </w:t>
      </w:r>
    </w:p>
    <w:p w:rsidR="00DA3A3C" w:rsidRDefault="00DA3A3C" w:rsidP="00DA3A3C">
      <w:pPr>
        <w:rPr>
          <w:rFonts w:asciiTheme="minorHAnsi" w:hAnsiTheme="minorHAnsi"/>
          <w:sz w:val="22"/>
          <w:szCs w:val="22"/>
        </w:rPr>
      </w:pPr>
      <w:r w:rsidRPr="00105EA3">
        <w:rPr>
          <w:rFonts w:ascii="Calibri" w:hAnsi="Calibri"/>
          <w:sz w:val="22"/>
          <w:szCs w:val="22"/>
        </w:rPr>
        <w:t>Předmětem jednacího řízení o veřejné zakázce j</w:t>
      </w:r>
      <w:r>
        <w:rPr>
          <w:rFonts w:ascii="Calibri" w:hAnsi="Calibri"/>
          <w:sz w:val="22"/>
          <w:szCs w:val="22"/>
        </w:rPr>
        <w:t xml:space="preserve">e </w:t>
      </w:r>
      <w:r w:rsidRPr="009805A0">
        <w:rPr>
          <w:rFonts w:asciiTheme="minorHAnsi" w:hAnsiTheme="minorHAnsi"/>
          <w:sz w:val="22"/>
          <w:szCs w:val="22"/>
        </w:rPr>
        <w:t xml:space="preserve">zabezpečení servisu k informačnímu systému </w:t>
      </w:r>
      <w:proofErr w:type="spellStart"/>
      <w:r w:rsidRPr="009805A0">
        <w:rPr>
          <w:rFonts w:asciiTheme="minorHAnsi" w:hAnsiTheme="minorHAnsi"/>
          <w:sz w:val="22"/>
          <w:szCs w:val="22"/>
        </w:rPr>
        <w:t>Janiga</w:t>
      </w:r>
      <w:proofErr w:type="spellEnd"/>
      <w:r w:rsidRPr="009805A0">
        <w:rPr>
          <w:rFonts w:asciiTheme="minorHAnsi" w:hAnsiTheme="minorHAnsi"/>
          <w:sz w:val="22"/>
          <w:szCs w:val="22"/>
        </w:rPr>
        <w:t>.</w:t>
      </w:r>
    </w:p>
    <w:p w:rsidR="00946570" w:rsidRDefault="00946570" w:rsidP="007D755B">
      <w:pPr>
        <w:rPr>
          <w:rFonts w:asciiTheme="minorHAnsi" w:hAnsiTheme="minorHAnsi"/>
          <w:color w:val="000000"/>
          <w:spacing w:val="3"/>
          <w:sz w:val="22"/>
          <w:szCs w:val="22"/>
        </w:rPr>
      </w:pPr>
    </w:p>
    <w:p w:rsidR="004238BF" w:rsidRDefault="004238BF" w:rsidP="007D755B">
      <w:pPr>
        <w:rPr>
          <w:rFonts w:asciiTheme="minorHAnsi" w:hAnsiTheme="minorHAnsi"/>
          <w:color w:val="000000"/>
          <w:spacing w:val="3"/>
          <w:sz w:val="22"/>
          <w:szCs w:val="22"/>
        </w:rPr>
      </w:pPr>
    </w:p>
    <w:p w:rsidR="00946570" w:rsidRPr="00D7317C" w:rsidRDefault="00946570" w:rsidP="007D755B">
      <w:pPr>
        <w:rPr>
          <w:rFonts w:ascii="Calibri" w:hAnsi="Calibri"/>
          <w:sz w:val="22"/>
          <w:szCs w:val="22"/>
        </w:rPr>
      </w:pPr>
    </w:p>
    <w:p w:rsidR="007D755B" w:rsidRDefault="00EA7EFD" w:rsidP="007D755B">
      <w:pPr>
        <w:rPr>
          <w:rFonts w:ascii="Calibri" w:hAnsi="Calibri"/>
          <w:b/>
          <w:sz w:val="24"/>
        </w:rPr>
      </w:pPr>
      <w:r w:rsidRPr="00EA7EFD">
        <w:rPr>
          <w:rFonts w:ascii="Calibri" w:hAnsi="Calibri"/>
          <w:b/>
          <w:sz w:val="24"/>
        </w:rPr>
        <w:t>Klasifikace předmětu veřejné zakázky:</w:t>
      </w:r>
    </w:p>
    <w:p w:rsidR="00617312" w:rsidRPr="00EE2307" w:rsidRDefault="00617312" w:rsidP="00DA3A3C">
      <w:pPr>
        <w:jc w:val="both"/>
        <w:rPr>
          <w:rFonts w:ascii="Calibri" w:hAnsi="Calibri" w:cs="Arial"/>
          <w:sz w:val="22"/>
          <w:szCs w:val="22"/>
        </w:rPr>
      </w:pPr>
      <w:r w:rsidRPr="00617312">
        <w:rPr>
          <w:rFonts w:ascii="Calibri" w:hAnsi="Calibri"/>
          <w:sz w:val="22"/>
          <w:szCs w:val="22"/>
        </w:rPr>
        <w:t>CPV veřejné zakázky:</w:t>
      </w:r>
      <w:r w:rsidRPr="00617312">
        <w:rPr>
          <w:rFonts w:ascii="Calibri" w:hAnsi="Calibri"/>
          <w:b/>
          <w:sz w:val="22"/>
          <w:szCs w:val="22"/>
        </w:rPr>
        <w:t xml:space="preserve"> </w:t>
      </w:r>
      <w:r w:rsidR="00FD090F">
        <w:rPr>
          <w:rFonts w:ascii="Calibri" w:hAnsi="Calibri"/>
          <w:b/>
          <w:sz w:val="22"/>
          <w:szCs w:val="22"/>
        </w:rPr>
        <w:tab/>
      </w:r>
      <w:r w:rsidR="00DA3A3C" w:rsidRPr="0046509D">
        <w:rPr>
          <w:rFonts w:ascii="Calibri" w:hAnsi="Calibri"/>
          <w:b/>
          <w:sz w:val="22"/>
          <w:szCs w:val="22"/>
        </w:rPr>
        <w:t>72261000-2</w:t>
      </w:r>
      <w:r w:rsidR="00DA3A3C">
        <w:rPr>
          <w:rFonts w:ascii="Calibri" w:hAnsi="Calibri"/>
          <w:b/>
          <w:sz w:val="22"/>
          <w:szCs w:val="22"/>
        </w:rPr>
        <w:t xml:space="preserve"> </w:t>
      </w:r>
      <w:r w:rsidR="00DA3A3C" w:rsidRPr="004E5C0A">
        <w:rPr>
          <w:rFonts w:asciiTheme="minorHAnsi" w:hAnsiTheme="minorHAnsi" w:cs="Arial"/>
          <w:sz w:val="22"/>
          <w:szCs w:val="22"/>
        </w:rPr>
        <w:t xml:space="preserve">název: </w:t>
      </w:r>
      <w:r w:rsidR="00DA3A3C" w:rsidRPr="0046509D">
        <w:rPr>
          <w:rFonts w:asciiTheme="minorHAnsi" w:hAnsiTheme="minorHAnsi" w:cs="Arial"/>
          <w:sz w:val="22"/>
          <w:szCs w:val="22"/>
        </w:rPr>
        <w:t>Podpora programového vybavení</w:t>
      </w:r>
      <w:r w:rsidR="00FD090F">
        <w:rPr>
          <w:rFonts w:ascii="Calibri" w:hAnsi="Calibri" w:cs="Arial"/>
          <w:sz w:val="22"/>
          <w:szCs w:val="22"/>
        </w:rPr>
        <w:tab/>
      </w:r>
      <w:r w:rsidR="00FD090F">
        <w:rPr>
          <w:rFonts w:ascii="Calibri" w:hAnsi="Calibri" w:cs="Arial"/>
          <w:sz w:val="22"/>
          <w:szCs w:val="22"/>
        </w:rPr>
        <w:tab/>
      </w:r>
      <w:r w:rsidR="00FD090F">
        <w:rPr>
          <w:rFonts w:ascii="Calibri" w:hAnsi="Calibri" w:cs="Arial"/>
          <w:sz w:val="22"/>
          <w:szCs w:val="22"/>
        </w:rPr>
        <w:tab/>
      </w:r>
      <w:r w:rsidR="00FD090F">
        <w:rPr>
          <w:rFonts w:ascii="Calibri" w:hAnsi="Calibri" w:cs="Arial"/>
          <w:sz w:val="22"/>
          <w:szCs w:val="22"/>
        </w:rPr>
        <w:tab/>
      </w:r>
      <w:r w:rsidR="00FD090F">
        <w:rPr>
          <w:rFonts w:ascii="Calibri" w:hAnsi="Calibri" w:cs="Arial"/>
          <w:sz w:val="22"/>
          <w:szCs w:val="22"/>
        </w:rPr>
        <w:tab/>
        <w:t xml:space="preserve">           </w:t>
      </w:r>
    </w:p>
    <w:p w:rsidR="00D7317C" w:rsidRPr="002D764A" w:rsidRDefault="00617312" w:rsidP="00D7317C">
      <w:pPr>
        <w:spacing w:before="120" w:after="120"/>
        <w:ind w:right="209"/>
        <w:jc w:val="both"/>
        <w:rPr>
          <w:rFonts w:ascii="Calibri" w:hAnsi="Calibri"/>
          <w:b/>
          <w:sz w:val="22"/>
          <w:szCs w:val="22"/>
        </w:rPr>
      </w:pPr>
      <w:r w:rsidRPr="00617312">
        <w:rPr>
          <w:rFonts w:ascii="Calibri" w:hAnsi="Calibri"/>
          <w:b/>
          <w:sz w:val="24"/>
        </w:rPr>
        <w:t xml:space="preserve">Předpokládaná hodnota veřejné </w:t>
      </w:r>
      <w:proofErr w:type="gramStart"/>
      <w:r w:rsidRPr="00617312">
        <w:rPr>
          <w:rFonts w:ascii="Calibri" w:hAnsi="Calibri"/>
          <w:b/>
          <w:sz w:val="24"/>
        </w:rPr>
        <w:t>zakázky ( v Kč</w:t>
      </w:r>
      <w:proofErr w:type="gramEnd"/>
      <w:r w:rsidRPr="00617312">
        <w:rPr>
          <w:rFonts w:ascii="Calibri" w:hAnsi="Calibri"/>
          <w:b/>
          <w:sz w:val="24"/>
        </w:rPr>
        <w:t xml:space="preserve"> bez DPH): </w:t>
      </w:r>
      <w:r w:rsidR="00DA3A3C">
        <w:rPr>
          <w:rFonts w:ascii="Calibri" w:hAnsi="Calibri"/>
          <w:sz w:val="24"/>
        </w:rPr>
        <w:t>5 600 000</w:t>
      </w:r>
      <w:r w:rsidR="00D7317C" w:rsidRPr="00D7317C">
        <w:rPr>
          <w:rFonts w:ascii="Calibri" w:hAnsi="Calibri"/>
          <w:sz w:val="24"/>
        </w:rPr>
        <w:t>,-</w:t>
      </w:r>
    </w:p>
    <w:p w:rsidR="00EE2307" w:rsidRPr="00617312" w:rsidRDefault="00EE2307" w:rsidP="00617312">
      <w:pPr>
        <w:spacing w:before="120" w:after="120"/>
        <w:ind w:right="209"/>
        <w:jc w:val="both"/>
        <w:rPr>
          <w:rFonts w:ascii="Calibri" w:hAnsi="Calibri"/>
          <w:sz w:val="24"/>
        </w:rPr>
      </w:pPr>
    </w:p>
    <w:p w:rsidR="00617312" w:rsidRPr="00EE2307" w:rsidRDefault="00617312" w:rsidP="00617312">
      <w:pPr>
        <w:spacing w:before="120" w:after="120"/>
        <w:ind w:right="209"/>
        <w:jc w:val="both"/>
        <w:rPr>
          <w:rFonts w:ascii="Calibri" w:hAnsi="Calibri"/>
          <w:b/>
          <w:sz w:val="24"/>
        </w:rPr>
      </w:pPr>
      <w:r w:rsidRPr="00617312">
        <w:rPr>
          <w:rFonts w:ascii="Calibri" w:hAnsi="Calibri"/>
          <w:b/>
          <w:sz w:val="24"/>
        </w:rPr>
        <w:t>Identifikační údaje vybraného uchazeče:</w:t>
      </w:r>
    </w:p>
    <w:p w:rsidR="00EA7EFD" w:rsidRPr="00750621" w:rsidRDefault="00A30D1F" w:rsidP="00EA7EFD">
      <w:pPr>
        <w:rPr>
          <w:rStyle w:val="tsubjname"/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 Společnosti:</w:t>
      </w:r>
      <w:r>
        <w:rPr>
          <w:rFonts w:ascii="Calibri" w:hAnsi="Calibri"/>
          <w:bCs/>
          <w:sz w:val="22"/>
          <w:szCs w:val="22"/>
        </w:rPr>
        <w:tab/>
      </w:r>
      <w:proofErr w:type="spellStart"/>
      <w:r w:rsidR="00DA3A3C" w:rsidRPr="009451A3">
        <w:rPr>
          <w:rStyle w:val="tsubjname"/>
          <w:rFonts w:ascii="Calibri" w:hAnsi="Calibri"/>
          <w:sz w:val="22"/>
          <w:szCs w:val="22"/>
        </w:rPr>
        <w:t>Janiga</w:t>
      </w:r>
      <w:proofErr w:type="spellEnd"/>
      <w:r w:rsidR="00DA3A3C" w:rsidRPr="009451A3">
        <w:rPr>
          <w:rStyle w:val="tsubjname"/>
          <w:rFonts w:ascii="Calibri" w:hAnsi="Calibri"/>
          <w:sz w:val="22"/>
          <w:szCs w:val="22"/>
        </w:rPr>
        <w:t xml:space="preserve"> </w:t>
      </w:r>
      <w:proofErr w:type="spellStart"/>
      <w:r w:rsidR="00DA3A3C" w:rsidRPr="009451A3">
        <w:rPr>
          <w:rStyle w:val="tsubjname"/>
          <w:rFonts w:ascii="Calibri" w:hAnsi="Calibri"/>
          <w:sz w:val="22"/>
          <w:szCs w:val="22"/>
        </w:rPr>
        <w:t>Labs</w:t>
      </w:r>
      <w:proofErr w:type="spellEnd"/>
      <w:r w:rsidR="00DA3A3C" w:rsidRPr="009451A3">
        <w:rPr>
          <w:rStyle w:val="tsubjname"/>
          <w:rFonts w:ascii="Calibri" w:hAnsi="Calibri"/>
          <w:sz w:val="22"/>
          <w:szCs w:val="22"/>
        </w:rPr>
        <w:t>, s.r.o.</w:t>
      </w:r>
    </w:p>
    <w:p w:rsidR="00DA3A3C" w:rsidRDefault="00A30D1F" w:rsidP="00EA7EFD">
      <w:pPr>
        <w:rPr>
          <w:rFonts w:ascii="Calibri" w:hAnsi="Calibri"/>
          <w:sz w:val="22"/>
          <w:szCs w:val="22"/>
        </w:rPr>
      </w:pPr>
      <w:r w:rsidRPr="00750621">
        <w:rPr>
          <w:rFonts w:ascii="Calibri" w:hAnsi="Calibri" w:cs="Arial"/>
          <w:color w:val="333333"/>
          <w:sz w:val="22"/>
          <w:szCs w:val="22"/>
        </w:rPr>
        <w:t>Sídlo:</w:t>
      </w:r>
      <w:r w:rsidRPr="00750621">
        <w:rPr>
          <w:rFonts w:ascii="Calibri" w:hAnsi="Calibri" w:cs="Arial"/>
          <w:color w:val="333333"/>
          <w:sz w:val="22"/>
          <w:szCs w:val="22"/>
        </w:rPr>
        <w:tab/>
      </w:r>
      <w:r w:rsidRPr="00750621">
        <w:rPr>
          <w:rFonts w:ascii="Calibri" w:hAnsi="Calibri" w:cs="Arial"/>
          <w:color w:val="333333"/>
          <w:sz w:val="22"/>
          <w:szCs w:val="22"/>
        </w:rPr>
        <w:tab/>
      </w:r>
      <w:r w:rsidRPr="00750621">
        <w:rPr>
          <w:rFonts w:ascii="Calibri" w:hAnsi="Calibri" w:cs="Arial"/>
          <w:color w:val="333333"/>
          <w:sz w:val="22"/>
          <w:szCs w:val="22"/>
        </w:rPr>
        <w:tab/>
      </w:r>
      <w:r w:rsidR="00DA3A3C" w:rsidRPr="009451A3">
        <w:rPr>
          <w:rFonts w:ascii="Calibri" w:hAnsi="Calibri"/>
          <w:sz w:val="22"/>
          <w:szCs w:val="22"/>
        </w:rPr>
        <w:t>Praha 6, Břevnov, Moravanů 2225/68</w:t>
      </w:r>
    </w:p>
    <w:p w:rsidR="00A30D1F" w:rsidRPr="004D5420" w:rsidRDefault="00AD1AF9" w:rsidP="00EA7EFD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IČO :</w:t>
      </w:r>
      <w:r>
        <w:rPr>
          <w:rFonts w:ascii="Calibri" w:hAnsi="Calibri" w:cs="Arial"/>
          <w:color w:val="333333"/>
          <w:sz w:val="22"/>
          <w:szCs w:val="22"/>
        </w:rPr>
        <w:tab/>
      </w:r>
      <w:r>
        <w:rPr>
          <w:rFonts w:ascii="Calibri" w:hAnsi="Calibri" w:cs="Arial"/>
          <w:color w:val="333333"/>
          <w:sz w:val="22"/>
          <w:szCs w:val="22"/>
        </w:rPr>
        <w:tab/>
      </w:r>
      <w:r>
        <w:rPr>
          <w:rFonts w:ascii="Calibri" w:hAnsi="Calibri" w:cs="Arial"/>
          <w:color w:val="333333"/>
          <w:sz w:val="22"/>
          <w:szCs w:val="22"/>
        </w:rPr>
        <w:tab/>
      </w:r>
      <w:r w:rsidR="00DA3A3C" w:rsidRPr="009451A3">
        <w:rPr>
          <w:rFonts w:ascii="Calibri" w:hAnsi="Calibri"/>
          <w:sz w:val="22"/>
          <w:szCs w:val="22"/>
        </w:rPr>
        <w:t>63990148</w:t>
      </w:r>
    </w:p>
    <w:p w:rsidR="00AD1AF9" w:rsidRDefault="00AD1AF9" w:rsidP="00EA7EFD">
      <w:pPr>
        <w:rPr>
          <w:rFonts w:ascii="Calibri" w:hAnsi="Calibri" w:cs="Arial"/>
          <w:color w:val="333333"/>
          <w:sz w:val="24"/>
        </w:rPr>
      </w:pPr>
    </w:p>
    <w:p w:rsidR="00EE2307" w:rsidRPr="007D755B" w:rsidRDefault="00EE2307" w:rsidP="00EA7EFD">
      <w:pPr>
        <w:rPr>
          <w:rFonts w:ascii="Calibri" w:hAnsi="Calibri" w:cs="Arial"/>
          <w:color w:val="333333"/>
          <w:sz w:val="24"/>
        </w:rPr>
      </w:pPr>
    </w:p>
    <w:p w:rsidR="00EE2307" w:rsidRDefault="00A30D1F" w:rsidP="00EE2307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Nabídková cena: </w:t>
      </w:r>
    </w:p>
    <w:p w:rsidR="00EE2307" w:rsidRDefault="00DA3A3C" w:rsidP="00EE2307">
      <w:pPr>
        <w:rPr>
          <w:rFonts w:ascii="Calibri" w:hAnsi="Calibri" w:cs="Arial"/>
          <w:color w:val="000000" w:themeColor="text1"/>
          <w:sz w:val="22"/>
          <w:szCs w:val="22"/>
        </w:rPr>
      </w:pPr>
      <w:r w:rsidRPr="000D4477">
        <w:rPr>
          <w:rFonts w:ascii="Calibri" w:hAnsi="Calibri" w:cs="Arial"/>
          <w:color w:val="000000" w:themeColor="text1"/>
          <w:sz w:val="22"/>
          <w:szCs w:val="22"/>
        </w:rPr>
        <w:t xml:space="preserve">Cena předmětu plnění činí 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995 652 </w:t>
      </w:r>
      <w:r w:rsidRPr="000D4477">
        <w:rPr>
          <w:rFonts w:ascii="Calibri" w:hAnsi="Calibri" w:cs="Arial"/>
          <w:color w:val="000000" w:themeColor="text1"/>
          <w:sz w:val="22"/>
          <w:szCs w:val="22"/>
        </w:rPr>
        <w:t>Kč bez DPH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ročně</w:t>
      </w:r>
      <w:r w:rsidRPr="000D4477">
        <w:rPr>
          <w:rFonts w:ascii="Calibri" w:hAnsi="Calibri" w:cs="Arial"/>
          <w:color w:val="000000" w:themeColor="text1"/>
          <w:sz w:val="22"/>
          <w:szCs w:val="22"/>
        </w:rPr>
        <w:t xml:space="preserve">.  </w:t>
      </w:r>
    </w:p>
    <w:p w:rsidR="00DA3A3C" w:rsidRPr="00EE2307" w:rsidRDefault="00DA3A3C" w:rsidP="00EE2307">
      <w:pPr>
        <w:rPr>
          <w:rFonts w:ascii="Calibri" w:hAnsi="Calibri"/>
          <w:b/>
          <w:sz w:val="24"/>
        </w:rPr>
      </w:pPr>
    </w:p>
    <w:p w:rsidR="00E016CA" w:rsidRDefault="00B06BA8" w:rsidP="00EA7EFD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Zdůvodnění </w:t>
      </w:r>
      <w:r w:rsidR="007D755B">
        <w:rPr>
          <w:rFonts w:ascii="Calibri" w:hAnsi="Calibri"/>
          <w:b/>
          <w:sz w:val="24"/>
        </w:rPr>
        <w:t>zadání veřejné zakázky formou Jednacího řízení bez uveřejnění</w:t>
      </w:r>
    </w:p>
    <w:p w:rsidR="00750621" w:rsidRDefault="00750621" w:rsidP="00750621">
      <w:pPr>
        <w:pStyle w:val="Eodsazenfurt0"/>
        <w:ind w:left="0"/>
        <w:rPr>
          <w:rFonts w:ascii="Calibri" w:hAnsi="Calibri" w:cs="Tahoma"/>
          <w:snapToGrid w:val="0"/>
          <w:sz w:val="22"/>
          <w:szCs w:val="22"/>
        </w:rPr>
      </w:pPr>
    </w:p>
    <w:p w:rsidR="00DA3A3C" w:rsidRDefault="00DA3A3C" w:rsidP="00DA3A3C">
      <w:pPr>
        <w:pStyle w:val="Normlnweb"/>
        <w:shd w:val="clear" w:color="auto" w:fill="FFFFFF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Předmětem veřejné zakázky je </w:t>
      </w:r>
      <w:r w:rsidRPr="009805A0">
        <w:rPr>
          <w:rFonts w:asciiTheme="minorHAnsi" w:hAnsiTheme="minorHAnsi"/>
          <w:sz w:val="22"/>
          <w:szCs w:val="22"/>
        </w:rPr>
        <w:t xml:space="preserve">zabezpečení servisu k informačnímu systému </w:t>
      </w:r>
      <w:proofErr w:type="spellStart"/>
      <w:r w:rsidRPr="009805A0">
        <w:rPr>
          <w:rFonts w:asciiTheme="minorHAnsi" w:hAnsiTheme="minorHAnsi"/>
          <w:sz w:val="22"/>
          <w:szCs w:val="22"/>
        </w:rPr>
        <w:t>Janiga</w:t>
      </w:r>
      <w:proofErr w:type="spellEnd"/>
      <w:r>
        <w:rPr>
          <w:rFonts w:asciiTheme="minorHAnsi" w:hAnsiTheme="minorHAnsi"/>
          <w:sz w:val="22"/>
          <w:szCs w:val="22"/>
        </w:rPr>
        <w:t xml:space="preserve"> který je používán zadavatelem.</w:t>
      </w:r>
      <w:r>
        <w:rPr>
          <w:rFonts w:ascii="Calibri" w:hAnsi="Calibri" w:cs="Tahoma"/>
          <w:sz w:val="22"/>
          <w:szCs w:val="22"/>
        </w:rPr>
        <w:t xml:space="preserve"> Vlastníkem autorských práv k uvedenému systému a současně jediným poskytovatelem supportu je společnost </w:t>
      </w:r>
      <w:proofErr w:type="spellStart"/>
      <w:r>
        <w:rPr>
          <w:rFonts w:ascii="Calibri" w:hAnsi="Calibri" w:cs="Tahoma"/>
          <w:sz w:val="22"/>
          <w:szCs w:val="22"/>
        </w:rPr>
        <w:t>Janiga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</w:rPr>
        <w:t>Labs</w:t>
      </w:r>
      <w:proofErr w:type="spellEnd"/>
      <w:r>
        <w:rPr>
          <w:rFonts w:ascii="Calibri" w:hAnsi="Calibri" w:cs="Tahoma"/>
          <w:sz w:val="22"/>
          <w:szCs w:val="22"/>
        </w:rPr>
        <w:t>, s.r.o.</w:t>
      </w:r>
      <w:r w:rsidRPr="00816A8D">
        <w:rPr>
          <w:rStyle w:val="Siln"/>
          <w:rFonts w:asciiTheme="minorHAnsi" w:hAnsiTheme="minorHAnsi"/>
          <w:sz w:val="22"/>
          <w:szCs w:val="22"/>
        </w:rPr>
        <w:t xml:space="preserve"> se sídlem</w:t>
      </w:r>
      <w:r>
        <w:rPr>
          <w:rStyle w:val="Siln"/>
          <w:rFonts w:asciiTheme="minorHAnsi" w:hAnsiTheme="minorHAnsi"/>
          <w:sz w:val="22"/>
          <w:szCs w:val="22"/>
        </w:rPr>
        <w:t xml:space="preserve"> Moravanů 68</w:t>
      </w:r>
      <w:r w:rsidRPr="00816A8D">
        <w:rPr>
          <w:rStyle w:val="Siln"/>
          <w:rFonts w:asciiTheme="minorHAnsi" w:hAnsiTheme="minorHAnsi"/>
          <w:sz w:val="22"/>
          <w:szCs w:val="22"/>
        </w:rPr>
        <w:t xml:space="preserve">, </w:t>
      </w:r>
      <w:r>
        <w:rPr>
          <w:rStyle w:val="Siln"/>
          <w:rFonts w:asciiTheme="minorHAnsi" w:hAnsiTheme="minorHAnsi"/>
          <w:sz w:val="22"/>
          <w:szCs w:val="22"/>
        </w:rPr>
        <w:t>169 00 Praha 6</w:t>
      </w:r>
      <w:r w:rsidRPr="00816A8D">
        <w:rPr>
          <w:rStyle w:val="Siln"/>
          <w:rFonts w:asciiTheme="minorHAnsi" w:hAnsiTheme="minorHAnsi"/>
          <w:color w:val="4F5559"/>
          <w:sz w:val="22"/>
          <w:szCs w:val="22"/>
        </w:rPr>
        <w:t>, CZ</w:t>
      </w:r>
      <w:r>
        <w:rPr>
          <w:rStyle w:val="Siln"/>
          <w:rFonts w:asciiTheme="minorHAnsi" w:hAnsiTheme="minorHAnsi"/>
          <w:color w:val="4F5559"/>
          <w:sz w:val="22"/>
          <w:szCs w:val="22"/>
        </w:rPr>
        <w:t xml:space="preserve">  </w:t>
      </w:r>
      <w:r w:rsidRPr="00816A8D">
        <w:rPr>
          <w:rStyle w:val="Siln"/>
          <w:rFonts w:asciiTheme="minorHAnsi" w:hAnsiTheme="minorHAnsi"/>
          <w:sz w:val="22"/>
          <w:szCs w:val="22"/>
        </w:rPr>
        <w:t>IČO:</w:t>
      </w:r>
      <w:r>
        <w:rPr>
          <w:rFonts w:ascii="Calibri" w:hAnsi="Calibri" w:cs="Tahoma"/>
          <w:sz w:val="22"/>
          <w:szCs w:val="22"/>
        </w:rPr>
        <w:t xml:space="preserve"> </w:t>
      </w:r>
      <w:r w:rsidRPr="003555B3">
        <w:rPr>
          <w:rFonts w:asciiTheme="minorHAnsi" w:hAnsiTheme="minorHAnsi" w:cs="Arial"/>
          <w:sz w:val="22"/>
          <w:szCs w:val="22"/>
        </w:rPr>
        <w:t>63990148</w:t>
      </w:r>
      <w:r w:rsidRPr="003555B3">
        <w:rPr>
          <w:rFonts w:asciiTheme="minorHAnsi" w:hAnsiTheme="minorHAnsi" w:cs="Tahoma"/>
          <w:sz w:val="22"/>
          <w:szCs w:val="22"/>
        </w:rPr>
        <w:t>.</w:t>
      </w:r>
    </w:p>
    <w:p w:rsidR="00DA3A3C" w:rsidRDefault="00DA3A3C" w:rsidP="00DA3A3C">
      <w:pPr>
        <w:pStyle w:val="Normlnweb"/>
        <w:shd w:val="clear" w:color="auto" w:fill="FFFFFF"/>
        <w:jc w:val="both"/>
        <w:rPr>
          <w:rFonts w:ascii="Calibri" w:hAnsi="Calibri" w:cs="Tahoma"/>
          <w:sz w:val="22"/>
          <w:szCs w:val="22"/>
        </w:rPr>
      </w:pPr>
    </w:p>
    <w:p w:rsidR="00DA3A3C" w:rsidRPr="00883C70" w:rsidRDefault="00DA3A3C" w:rsidP="00DA3A3C">
      <w:pPr>
        <w:pStyle w:val="Normlnweb"/>
        <w:shd w:val="clear" w:color="auto" w:fill="FFFFFF"/>
        <w:jc w:val="both"/>
        <w:rPr>
          <w:rFonts w:ascii="Calibri" w:hAnsi="Calibri" w:cs="Tahoma"/>
          <w:snapToGrid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Vzhledem k výše uvedeným skutečnostem není možné, aby zadavatel zajistil</w:t>
      </w:r>
      <w:r w:rsidRPr="00883C70">
        <w:rPr>
          <w:rFonts w:ascii="Calibri" w:hAnsi="Calibri" w:cs="Tahoma"/>
          <w:sz w:val="22"/>
          <w:szCs w:val="22"/>
        </w:rPr>
        <w:t xml:space="preserve"> plnění předmětu ve</w:t>
      </w:r>
      <w:r>
        <w:rPr>
          <w:rFonts w:ascii="Calibri" w:hAnsi="Calibri" w:cs="Tahoma"/>
          <w:sz w:val="22"/>
          <w:szCs w:val="22"/>
        </w:rPr>
        <w:t>řejné zakázky jiným dodavatelem, a tím</w:t>
      </w:r>
      <w:r w:rsidRPr="00883C70">
        <w:rPr>
          <w:rFonts w:ascii="Calibri" w:hAnsi="Calibri" w:cs="Tahoma"/>
          <w:sz w:val="22"/>
          <w:szCs w:val="22"/>
        </w:rPr>
        <w:t xml:space="preserve"> jsou splněny zákonné podmínky pro zadání veřejné zakázky v jednacím řízení bez uveřejnění, a to za splnění podmínek daných ustanovením § 23 odst. 4 písm. a) Zákona</w:t>
      </w:r>
      <w:r>
        <w:rPr>
          <w:rFonts w:ascii="Calibri" w:hAnsi="Calibri" w:cs="Tahoma"/>
          <w:sz w:val="22"/>
          <w:szCs w:val="22"/>
        </w:rPr>
        <w:t>.</w:t>
      </w:r>
    </w:p>
    <w:p w:rsidR="00001046" w:rsidRDefault="00001046" w:rsidP="00001046">
      <w:pPr>
        <w:pStyle w:val="Normlnweb"/>
        <w:shd w:val="clear" w:color="auto" w:fill="FFFFFF"/>
        <w:jc w:val="both"/>
        <w:rPr>
          <w:rFonts w:ascii="Calibri" w:hAnsi="Calibri" w:cs="Tahoma"/>
          <w:sz w:val="22"/>
          <w:szCs w:val="22"/>
        </w:rPr>
      </w:pPr>
    </w:p>
    <w:p w:rsidR="00EE2307" w:rsidRDefault="00EE2307" w:rsidP="00EE2307">
      <w:pPr>
        <w:pStyle w:val="Normlnweb"/>
        <w:shd w:val="clear" w:color="auto" w:fill="FFFFFF"/>
        <w:jc w:val="both"/>
        <w:rPr>
          <w:rFonts w:ascii="Calibri" w:hAnsi="Calibri" w:cs="Tahoma"/>
          <w:sz w:val="22"/>
          <w:szCs w:val="22"/>
        </w:rPr>
      </w:pPr>
    </w:p>
    <w:p w:rsidR="00EE2307" w:rsidRPr="00EE2307" w:rsidRDefault="00EE2307" w:rsidP="00EE2307">
      <w:pPr>
        <w:pStyle w:val="Normlnweb"/>
        <w:shd w:val="clear" w:color="auto" w:fill="FFFFFF"/>
        <w:jc w:val="both"/>
        <w:rPr>
          <w:rFonts w:ascii="Calibri" w:hAnsi="Calibri" w:cs="Tahoma"/>
          <w:b/>
          <w:snapToGrid w:val="0"/>
          <w:sz w:val="22"/>
          <w:szCs w:val="22"/>
        </w:rPr>
      </w:pPr>
      <w:r w:rsidRPr="00EE2307">
        <w:rPr>
          <w:rFonts w:ascii="Calibri" w:hAnsi="Calibri" w:cs="Tahoma"/>
          <w:b/>
          <w:sz w:val="22"/>
          <w:szCs w:val="22"/>
        </w:rPr>
        <w:t>Podpis smlouvy:</w:t>
      </w:r>
    </w:p>
    <w:p w:rsidR="007D755B" w:rsidRDefault="00B87339" w:rsidP="007D75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7D755B">
        <w:rPr>
          <w:rFonts w:ascii="Calibri" w:hAnsi="Calibri"/>
          <w:sz w:val="22"/>
          <w:szCs w:val="22"/>
        </w:rPr>
        <w:t>mlouva s výše uvedeným uchazečem b</w:t>
      </w:r>
      <w:r w:rsidR="00EE2307">
        <w:rPr>
          <w:rFonts w:ascii="Calibri" w:hAnsi="Calibri"/>
          <w:sz w:val="22"/>
          <w:szCs w:val="22"/>
        </w:rPr>
        <w:t xml:space="preserve">yla uzavřena dne </w:t>
      </w:r>
      <w:proofErr w:type="gramStart"/>
      <w:r w:rsidR="00DA3A3C">
        <w:rPr>
          <w:rFonts w:ascii="Calibri" w:hAnsi="Calibri"/>
          <w:sz w:val="22"/>
          <w:szCs w:val="22"/>
        </w:rPr>
        <w:t>16</w:t>
      </w:r>
      <w:r w:rsidR="000E4B95">
        <w:rPr>
          <w:rFonts w:ascii="Calibri" w:hAnsi="Calibri"/>
          <w:sz w:val="22"/>
          <w:szCs w:val="22"/>
        </w:rPr>
        <w:t>.12</w:t>
      </w:r>
      <w:r w:rsidR="00946570">
        <w:rPr>
          <w:rFonts w:ascii="Calibri" w:hAnsi="Calibri"/>
          <w:sz w:val="22"/>
          <w:szCs w:val="22"/>
        </w:rPr>
        <w:t>.2013</w:t>
      </w:r>
      <w:proofErr w:type="gramEnd"/>
    </w:p>
    <w:p w:rsidR="007D755B" w:rsidRDefault="007D755B" w:rsidP="007D755B">
      <w:pPr>
        <w:rPr>
          <w:rFonts w:ascii="Calibri" w:hAnsi="Calibri"/>
          <w:sz w:val="22"/>
          <w:szCs w:val="22"/>
        </w:rPr>
      </w:pPr>
    </w:p>
    <w:p w:rsidR="00EE2307" w:rsidRDefault="00EE2307" w:rsidP="007D755B">
      <w:pPr>
        <w:rPr>
          <w:rFonts w:ascii="Calibri" w:hAnsi="Calibri"/>
          <w:sz w:val="22"/>
          <w:szCs w:val="22"/>
        </w:rPr>
      </w:pPr>
    </w:p>
    <w:p w:rsidR="00EE2307" w:rsidRDefault="00EE2307" w:rsidP="007D755B">
      <w:pPr>
        <w:rPr>
          <w:rFonts w:ascii="Calibri" w:hAnsi="Calibri"/>
          <w:sz w:val="22"/>
          <w:szCs w:val="22"/>
        </w:rPr>
      </w:pPr>
    </w:p>
    <w:p w:rsidR="007D755B" w:rsidRDefault="007D755B" w:rsidP="007D755B">
      <w:pPr>
        <w:rPr>
          <w:rFonts w:ascii="Calibri" w:hAnsi="Calibri"/>
          <w:sz w:val="22"/>
          <w:szCs w:val="22"/>
        </w:rPr>
      </w:pPr>
    </w:p>
    <w:p w:rsidR="007D755B" w:rsidRDefault="007D755B" w:rsidP="007D755B">
      <w:pPr>
        <w:rPr>
          <w:rFonts w:ascii="Calibri" w:hAnsi="Calibri"/>
          <w:sz w:val="22"/>
          <w:szCs w:val="22"/>
        </w:rPr>
      </w:pPr>
    </w:p>
    <w:p w:rsidR="007D755B" w:rsidRPr="000E367B" w:rsidRDefault="00AA5845" w:rsidP="0075062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ermEnd w:id="0"/>
    <w:p w:rsidR="007D755B" w:rsidRPr="00EA7EFD" w:rsidRDefault="007D755B" w:rsidP="00EA7EFD">
      <w:pPr>
        <w:rPr>
          <w:rFonts w:ascii="Calibri" w:hAnsi="Calibri"/>
          <w:b/>
          <w:sz w:val="24"/>
        </w:rPr>
      </w:pPr>
    </w:p>
    <w:sectPr w:rsidR="007D755B" w:rsidRPr="00EA7EFD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DF" w:rsidRDefault="00BB47DF">
      <w:r>
        <w:separator/>
      </w:r>
    </w:p>
  </w:endnote>
  <w:endnote w:type="continuationSeparator" w:id="0">
    <w:p w:rsidR="00BB47DF" w:rsidRDefault="00BB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A528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A528E" w:rsidRPr="00E2530B">
      <w:rPr>
        <w:rFonts w:ascii="MetaCE" w:hAnsi="MetaCE"/>
        <w:color w:val="1C4A91"/>
        <w:sz w:val="14"/>
        <w:szCs w:val="14"/>
      </w:rPr>
      <w:fldChar w:fldCharType="separate"/>
    </w:r>
    <w:r w:rsidR="00DA3A3C">
      <w:rPr>
        <w:rFonts w:ascii="MetaCE" w:hAnsi="MetaCE"/>
        <w:noProof/>
        <w:color w:val="1C4A91"/>
        <w:sz w:val="14"/>
        <w:szCs w:val="14"/>
      </w:rPr>
      <w:t>1</w:t>
    </w:r>
    <w:r w:rsidR="008A528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A528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A528E" w:rsidRPr="00E2530B">
      <w:rPr>
        <w:rFonts w:ascii="MetaCE" w:hAnsi="MetaCE"/>
        <w:color w:val="1C4A91"/>
        <w:sz w:val="14"/>
        <w:szCs w:val="14"/>
      </w:rPr>
      <w:fldChar w:fldCharType="separate"/>
    </w:r>
    <w:r w:rsidR="00DA3A3C">
      <w:rPr>
        <w:rFonts w:ascii="MetaCE" w:hAnsi="MetaCE"/>
        <w:noProof/>
        <w:color w:val="1C4A91"/>
        <w:sz w:val="14"/>
        <w:szCs w:val="14"/>
      </w:rPr>
      <w:t>2</w:t>
    </w:r>
    <w:r w:rsidR="008A528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DF" w:rsidRDefault="00BB47DF">
      <w:r>
        <w:separator/>
      </w:r>
    </w:p>
  </w:footnote>
  <w:footnote w:type="continuationSeparator" w:id="0">
    <w:p w:rsidR="00BB47DF" w:rsidRDefault="00BB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9" w:rsidRPr="000A1108" w:rsidRDefault="00BC3D83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5230" cy="10687050"/>
          <wp:effectExtent l="19050" t="0" r="7620" b="0"/>
          <wp:wrapNone/>
          <wp:docPr id="1" name="obrázek 8" descr="dopisni_papir4_1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378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7AD6"/>
    <w:rsid w:val="00001046"/>
    <w:rsid w:val="00030949"/>
    <w:rsid w:val="00037314"/>
    <w:rsid w:val="000531A8"/>
    <w:rsid w:val="00083870"/>
    <w:rsid w:val="000A1108"/>
    <w:rsid w:val="000A3D86"/>
    <w:rsid w:val="000B290C"/>
    <w:rsid w:val="000B7169"/>
    <w:rsid w:val="000C2489"/>
    <w:rsid w:val="000E4B95"/>
    <w:rsid w:val="00111502"/>
    <w:rsid w:val="001B1390"/>
    <w:rsid w:val="00202C65"/>
    <w:rsid w:val="00210827"/>
    <w:rsid w:val="00243398"/>
    <w:rsid w:val="00252DFD"/>
    <w:rsid w:val="002545AD"/>
    <w:rsid w:val="00275C64"/>
    <w:rsid w:val="00276070"/>
    <w:rsid w:val="00283D4C"/>
    <w:rsid w:val="00284A31"/>
    <w:rsid w:val="00286B39"/>
    <w:rsid w:val="002C5D84"/>
    <w:rsid w:val="00343FD5"/>
    <w:rsid w:val="003528DB"/>
    <w:rsid w:val="003543C8"/>
    <w:rsid w:val="003E3C9B"/>
    <w:rsid w:val="00400DED"/>
    <w:rsid w:val="0042138D"/>
    <w:rsid w:val="004238BF"/>
    <w:rsid w:val="00445656"/>
    <w:rsid w:val="00455CED"/>
    <w:rsid w:val="00480EFE"/>
    <w:rsid w:val="00482B98"/>
    <w:rsid w:val="00490C1F"/>
    <w:rsid w:val="004C2749"/>
    <w:rsid w:val="004D5420"/>
    <w:rsid w:val="004D5609"/>
    <w:rsid w:val="0050020F"/>
    <w:rsid w:val="00513EA2"/>
    <w:rsid w:val="00552347"/>
    <w:rsid w:val="00564ADF"/>
    <w:rsid w:val="0056743F"/>
    <w:rsid w:val="00580933"/>
    <w:rsid w:val="005B7231"/>
    <w:rsid w:val="005D5B16"/>
    <w:rsid w:val="005F4971"/>
    <w:rsid w:val="00605CD6"/>
    <w:rsid w:val="00617312"/>
    <w:rsid w:val="0063426F"/>
    <w:rsid w:val="00636ED9"/>
    <w:rsid w:val="00663F28"/>
    <w:rsid w:val="00666924"/>
    <w:rsid w:val="006B4E9D"/>
    <w:rsid w:val="006C47B8"/>
    <w:rsid w:val="006D219C"/>
    <w:rsid w:val="00750621"/>
    <w:rsid w:val="00761604"/>
    <w:rsid w:val="00771B4B"/>
    <w:rsid w:val="007906DC"/>
    <w:rsid w:val="007B0270"/>
    <w:rsid w:val="007D36A3"/>
    <w:rsid w:val="007D755B"/>
    <w:rsid w:val="00827DAE"/>
    <w:rsid w:val="008534FA"/>
    <w:rsid w:val="00895577"/>
    <w:rsid w:val="008A528E"/>
    <w:rsid w:val="008B6766"/>
    <w:rsid w:val="008C5BCE"/>
    <w:rsid w:val="008D1065"/>
    <w:rsid w:val="008E357A"/>
    <w:rsid w:val="00946570"/>
    <w:rsid w:val="009832EF"/>
    <w:rsid w:val="009A28BD"/>
    <w:rsid w:val="009A5733"/>
    <w:rsid w:val="009E5790"/>
    <w:rsid w:val="009E6A9A"/>
    <w:rsid w:val="00A0192F"/>
    <w:rsid w:val="00A30D1F"/>
    <w:rsid w:val="00A31D73"/>
    <w:rsid w:val="00A963C9"/>
    <w:rsid w:val="00AA5845"/>
    <w:rsid w:val="00AB217F"/>
    <w:rsid w:val="00AB6878"/>
    <w:rsid w:val="00AC7402"/>
    <w:rsid w:val="00AD1AF9"/>
    <w:rsid w:val="00B06BA8"/>
    <w:rsid w:val="00B132F5"/>
    <w:rsid w:val="00B31B89"/>
    <w:rsid w:val="00B32DD2"/>
    <w:rsid w:val="00B70497"/>
    <w:rsid w:val="00B71BAB"/>
    <w:rsid w:val="00B80CBD"/>
    <w:rsid w:val="00B87339"/>
    <w:rsid w:val="00B9791B"/>
    <w:rsid w:val="00BB47DF"/>
    <w:rsid w:val="00BC3D83"/>
    <w:rsid w:val="00BD4FDD"/>
    <w:rsid w:val="00BD7AD6"/>
    <w:rsid w:val="00C0688C"/>
    <w:rsid w:val="00C26186"/>
    <w:rsid w:val="00C35BCE"/>
    <w:rsid w:val="00CB374F"/>
    <w:rsid w:val="00CD60AD"/>
    <w:rsid w:val="00D44EBA"/>
    <w:rsid w:val="00D7317C"/>
    <w:rsid w:val="00DA3A3C"/>
    <w:rsid w:val="00DC1EC4"/>
    <w:rsid w:val="00DC2523"/>
    <w:rsid w:val="00E016CA"/>
    <w:rsid w:val="00E11A22"/>
    <w:rsid w:val="00E164FB"/>
    <w:rsid w:val="00E2530B"/>
    <w:rsid w:val="00E47B5E"/>
    <w:rsid w:val="00E71597"/>
    <w:rsid w:val="00EA7EFD"/>
    <w:rsid w:val="00ED03B9"/>
    <w:rsid w:val="00EE2307"/>
    <w:rsid w:val="00EE5E6D"/>
    <w:rsid w:val="00EF3235"/>
    <w:rsid w:val="00F0587F"/>
    <w:rsid w:val="00F066B9"/>
    <w:rsid w:val="00FA292B"/>
    <w:rsid w:val="00FD090F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Eodsazenfurt0">
    <w:name w:val="E odsazení furt 0"/>
    <w:aliases w:val="5 Times 10"/>
    <w:basedOn w:val="Normln"/>
    <w:link w:val="Eodsazenfurt0Char"/>
    <w:uiPriority w:val="99"/>
    <w:rsid w:val="00EA7EFD"/>
    <w:pPr>
      <w:ind w:left="284"/>
      <w:jc w:val="both"/>
    </w:pPr>
    <w:rPr>
      <w:rFonts w:ascii="Times New Roman" w:hAnsi="Times New Roman"/>
      <w:sz w:val="24"/>
      <w:szCs w:val="20"/>
    </w:rPr>
  </w:style>
  <w:style w:type="character" w:customStyle="1" w:styleId="Eodsazenfurt0Char">
    <w:name w:val="E odsazení furt 0 Char"/>
    <w:aliases w:val="5 Times 10 Char"/>
    <w:basedOn w:val="Standardnpsmoodstavce"/>
    <w:link w:val="Eodsazenfurt0"/>
    <w:uiPriority w:val="99"/>
    <w:locked/>
    <w:rsid w:val="00EA7EFD"/>
    <w:rPr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rsid w:val="00A30D1F"/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A30D1F"/>
    <w:rPr>
      <w:lang w:val="cs-CZ" w:eastAsia="cs-CZ" w:bidi="ar-SA"/>
    </w:rPr>
  </w:style>
  <w:style w:type="character" w:customStyle="1" w:styleId="tsubjname">
    <w:name w:val="tsubjname"/>
    <w:basedOn w:val="Standardnpsmoodstavce"/>
    <w:uiPriority w:val="99"/>
    <w:rsid w:val="00AD1AF9"/>
    <w:rPr>
      <w:rFonts w:cs="Times New Roman"/>
    </w:rPr>
  </w:style>
  <w:style w:type="paragraph" w:styleId="Normlnweb">
    <w:name w:val="Normal (Web)"/>
    <w:basedOn w:val="Normln"/>
    <w:uiPriority w:val="99"/>
    <w:rsid w:val="002C5D84"/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001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12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2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127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lav.styvar\Plocha\KZ-dopis-sablona-A4-cmy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04D7D-1013-4AD7-9769-F5E655AB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2</Pages>
  <Words>319</Words>
  <Characters>1884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zpráva zadavatele</vt:lpstr>
    </vt:vector>
  </TitlesOfParts>
  <Company>Jasnet, spol. s r.o.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zpráva zadavatele</dc:title>
  <dc:subject/>
  <dc:creator>vaclav.styvar</dc:creator>
  <cp:keywords/>
  <dc:description/>
  <cp:lastModifiedBy>vaclav.styvar</cp:lastModifiedBy>
  <cp:revision>2</cp:revision>
  <cp:lastPrinted>2013-07-18T14:52:00Z</cp:lastPrinted>
  <dcterms:created xsi:type="dcterms:W3CDTF">2013-12-31T11:34:00Z</dcterms:created>
  <dcterms:modified xsi:type="dcterms:W3CDTF">2013-12-31T11:34:00Z</dcterms:modified>
</cp:coreProperties>
</file>